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F3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BB5F3F">
        <w:rPr>
          <w:rFonts w:ascii="Times New Roman" w:eastAsia="Times New Roman" w:hAnsi="Times New Roman" w:cs="Times New Roman"/>
          <w:sz w:val="28"/>
          <w:szCs w:val="28"/>
        </w:rPr>
        <w:br/>
        <w:t>города Ульяновска «Средняя школа № 48</w:t>
      </w:r>
      <w:r w:rsidRPr="00BB5F3F">
        <w:rPr>
          <w:rFonts w:ascii="Times New Roman" w:eastAsia="Times New Roman" w:hAnsi="Times New Roman" w:cs="Times New Roman"/>
          <w:sz w:val="28"/>
          <w:szCs w:val="28"/>
        </w:rPr>
        <w:br/>
        <w:t>имени Героя России Д.С. Кожемякина»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7"/>
        <w:gridCol w:w="4780"/>
      </w:tblGrid>
      <w:tr w:rsidR="009E12EA" w:rsidRPr="00BB5F3F" w:rsidTr="00BB5F3F">
        <w:trPr>
          <w:tblCellSpacing w:w="15" w:type="dxa"/>
        </w:trPr>
        <w:tc>
          <w:tcPr>
            <w:tcW w:w="2546" w:type="pct"/>
          </w:tcPr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pct"/>
            <w:vAlign w:val="center"/>
          </w:tcPr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СШ № 48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им. Героя России Д.С. Кожемякина 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_________________О.Н. </w:t>
            </w:r>
            <w:proofErr w:type="spellStart"/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Гишкаева</w:t>
            </w:r>
            <w:proofErr w:type="spellEnd"/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 от _______ .201__г.</w:t>
            </w:r>
          </w:p>
        </w:tc>
      </w:tr>
    </w:tbl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F3F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:rsidR="009E12EA" w:rsidRPr="00BB5F3F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907C2A" w:rsidRPr="00BB5F3F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BB5F3F" w:rsidRPr="00BB5F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B5F3F" w:rsidRPr="00BB5F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 w:rsidR="00A13DB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C2A" w:rsidRPr="00BB5F3F">
        <w:rPr>
          <w:rFonts w:ascii="Times New Roman" w:eastAsia="Times New Roman" w:hAnsi="Times New Roman" w:cs="Times New Roman"/>
          <w:b/>
          <w:sz w:val="24"/>
          <w:szCs w:val="24"/>
        </w:rPr>
        <w:t>Вихирева Светлана Владимировна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5"/>
        <w:gridCol w:w="5971"/>
      </w:tblGrid>
      <w:tr w:rsidR="009E12EA" w:rsidRPr="00BB5F3F" w:rsidTr="00BB5F3F">
        <w:trPr>
          <w:tblCellSpacing w:w="15" w:type="dxa"/>
        </w:trPr>
        <w:tc>
          <w:tcPr>
            <w:tcW w:w="2052" w:type="pct"/>
          </w:tcPr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E12EA" w:rsidRPr="00BB5F3F" w:rsidRDefault="00BD0C14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Т.Н. Исаева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201___ г.</w:t>
            </w:r>
          </w:p>
        </w:tc>
        <w:tc>
          <w:tcPr>
            <w:tcW w:w="2901" w:type="pct"/>
            <w:vAlign w:val="center"/>
          </w:tcPr>
          <w:p w:rsidR="009E12EA" w:rsidRPr="00BB5F3F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рекомендовано на заседании ШМО учителей 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естественнонаучного цикла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12EA" w:rsidRPr="00BB5F3F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656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656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</w:t>
            </w:r>
            <w:r w:rsidR="00865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12EA" w:rsidRPr="00BB5F3F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С.В. Вихирева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BB5F3F" w:rsidRDefault="009E1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35349" w:rsidRPr="00BB5F3F" w:rsidRDefault="00AB7F14" w:rsidP="00AB7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4B94" w:rsidRPr="00BB5F3F" w:rsidRDefault="00174B94" w:rsidP="00636C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636C37" w:rsidRPr="00BB5F3F" w:rsidRDefault="00636C37" w:rsidP="00636C3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Настоящая рабочая программа написана на основании следующих нормативных документов: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декабря 2012 г. №273-ФЗ.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Примерные основные образовательные программы общего основного образования (протокол от 8 апреля 2015 г. № 1/15).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BB5F3F">
        <w:rPr>
          <w:rFonts w:ascii="Times New Roman" w:hAnsi="Times New Roman" w:cs="Times New Roman"/>
          <w:sz w:val="24"/>
          <w:szCs w:val="24"/>
        </w:rPr>
        <w:t xml:space="preserve">: 5–9 классы: программа: пособие для учителей общеобразовательных учреждений — М.: 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-Граф, 2012. — 304 с.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Распоряжения Министерства образования Ульяновской области № 320-р от 31.01.2012 г.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Распоряжение Министерства образования Ульяновской об</w:t>
      </w:r>
      <w:r w:rsidR="0086561E">
        <w:rPr>
          <w:rFonts w:ascii="Times New Roman" w:hAnsi="Times New Roman" w:cs="Times New Roman"/>
          <w:sz w:val="24"/>
          <w:szCs w:val="24"/>
        </w:rPr>
        <w:t xml:space="preserve">ласти № 929-р от 15 марта 2012 </w:t>
      </w:r>
      <w:r w:rsidRPr="00BB5F3F">
        <w:rPr>
          <w:rFonts w:ascii="Times New Roman" w:hAnsi="Times New Roman" w:cs="Times New Roman"/>
          <w:sz w:val="24"/>
          <w:szCs w:val="24"/>
        </w:rPr>
        <w:t>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Информационное письмо о включённых в Федеральный перечень учебниках биологии для 5 – 9 классов издательства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-Граф.</w:t>
      </w:r>
    </w:p>
    <w:p w:rsidR="00636C37" w:rsidRPr="00BB5F3F" w:rsidRDefault="00636C37" w:rsidP="00636C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</w:t>
      </w:r>
    </w:p>
    <w:p w:rsidR="00636C37" w:rsidRPr="00BB5F3F" w:rsidRDefault="00636C37" w:rsidP="00FB2241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Биология: учебник для </w:t>
      </w:r>
      <w:r w:rsidR="000E6F53">
        <w:rPr>
          <w:rFonts w:ascii="Times New Roman" w:hAnsi="Times New Roman" w:cs="Times New Roman"/>
          <w:sz w:val="24"/>
          <w:szCs w:val="24"/>
        </w:rPr>
        <w:t>8</w:t>
      </w:r>
      <w:r w:rsidRPr="00BB5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. общеобразовательных учреждений / [</w:t>
      </w:r>
      <w:r w:rsidR="00FB2241" w:rsidRPr="00FB2241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FB2241" w:rsidRPr="00FB2241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FB2241" w:rsidRPr="00FB2241">
        <w:rPr>
          <w:rFonts w:ascii="Times New Roman" w:hAnsi="Times New Roman" w:cs="Times New Roman"/>
          <w:sz w:val="24"/>
          <w:szCs w:val="24"/>
        </w:rPr>
        <w:t xml:space="preserve">, Р.Д. Маш - М.: </w:t>
      </w:r>
      <w:proofErr w:type="spellStart"/>
      <w:r w:rsidR="00FB2241" w:rsidRPr="00FB224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B2241" w:rsidRPr="00FB2241">
        <w:rPr>
          <w:rFonts w:ascii="Times New Roman" w:hAnsi="Times New Roman" w:cs="Times New Roman"/>
          <w:sz w:val="24"/>
          <w:szCs w:val="24"/>
        </w:rPr>
        <w:t>-Граф</w:t>
      </w:r>
      <w:r w:rsidR="00FB2241">
        <w:rPr>
          <w:rFonts w:ascii="Times New Roman" w:hAnsi="Times New Roman" w:cs="Times New Roman"/>
          <w:sz w:val="24"/>
          <w:szCs w:val="24"/>
        </w:rPr>
        <w:t>]</w:t>
      </w:r>
    </w:p>
    <w:p w:rsidR="00636C37" w:rsidRPr="00BB5F3F" w:rsidRDefault="00636C37" w:rsidP="00636C3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Биология: рабочая тетрадь для </w:t>
      </w:r>
      <w:r w:rsidR="000E6F53">
        <w:rPr>
          <w:rFonts w:ascii="Times New Roman" w:hAnsi="Times New Roman" w:cs="Times New Roman"/>
          <w:sz w:val="24"/>
          <w:szCs w:val="24"/>
        </w:rPr>
        <w:t>8</w:t>
      </w:r>
      <w:r w:rsidRPr="00BB5F3F">
        <w:rPr>
          <w:rFonts w:ascii="Times New Roman" w:hAnsi="Times New Roman" w:cs="Times New Roman"/>
          <w:sz w:val="24"/>
          <w:szCs w:val="24"/>
        </w:rPr>
        <w:t xml:space="preserve"> класса / </w:t>
      </w:r>
      <w:r w:rsidR="00FB2241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FB2241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FB2241">
        <w:rPr>
          <w:rFonts w:ascii="Times New Roman" w:hAnsi="Times New Roman" w:cs="Times New Roman"/>
          <w:sz w:val="24"/>
          <w:szCs w:val="24"/>
        </w:rPr>
        <w:t>, Р.Д. Маш</w:t>
      </w:r>
    </w:p>
    <w:p w:rsidR="00636C37" w:rsidRPr="00BB5F3F" w:rsidRDefault="00636C37" w:rsidP="00636C3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Биология: дидактические материалы для </w:t>
      </w:r>
      <w:r w:rsidR="000E6F53">
        <w:rPr>
          <w:rFonts w:ascii="Times New Roman" w:hAnsi="Times New Roman" w:cs="Times New Roman"/>
          <w:sz w:val="24"/>
          <w:szCs w:val="24"/>
        </w:rPr>
        <w:t>8</w:t>
      </w:r>
      <w:r w:rsidRPr="00BB5F3F">
        <w:rPr>
          <w:rFonts w:ascii="Times New Roman" w:hAnsi="Times New Roman" w:cs="Times New Roman"/>
          <w:sz w:val="24"/>
          <w:szCs w:val="24"/>
        </w:rPr>
        <w:t xml:space="preserve"> класса / [</w:t>
      </w:r>
      <w:r w:rsidR="00FB2241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="00FB2241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FB2241">
        <w:rPr>
          <w:rFonts w:ascii="Times New Roman" w:hAnsi="Times New Roman" w:cs="Times New Roman"/>
          <w:sz w:val="24"/>
          <w:szCs w:val="24"/>
        </w:rPr>
        <w:t>, Р.Д. Маш</w:t>
      </w:r>
      <w:r w:rsidRPr="00BB5F3F">
        <w:rPr>
          <w:rFonts w:ascii="Times New Roman" w:hAnsi="Times New Roman" w:cs="Times New Roman"/>
          <w:sz w:val="24"/>
          <w:szCs w:val="24"/>
        </w:rPr>
        <w:t>]</w:t>
      </w:r>
    </w:p>
    <w:p w:rsidR="00174B94" w:rsidRPr="00BB5F3F" w:rsidRDefault="00174B9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35664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64B">
        <w:rPr>
          <w:rFonts w:ascii="Times New Roman" w:hAnsi="Times New Roman" w:cs="Times New Roman"/>
          <w:sz w:val="24"/>
          <w:szCs w:val="24"/>
          <w:u w:val="single"/>
        </w:rPr>
        <w:t>Общая характеристика курса биологии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EA5F8B" w:rsidRPr="00EA5F8B" w:rsidRDefault="00EA5F8B" w:rsidP="00EA5F8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карты мира;</w:t>
      </w:r>
    </w:p>
    <w:p w:rsidR="00EA5F8B" w:rsidRPr="00EA5F8B" w:rsidRDefault="00EA5F8B" w:rsidP="00EA5F8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EA5F8B" w:rsidRPr="00EA5F8B" w:rsidRDefault="00EA5F8B" w:rsidP="00EA5F8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EA5F8B" w:rsidRPr="00EA5F8B" w:rsidRDefault="00EA5F8B" w:rsidP="00EA5F8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EA5F8B" w:rsidRPr="00EA5F8B" w:rsidRDefault="00EA5F8B" w:rsidP="00EA5F8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EA5F8B" w:rsidRPr="00EA5F8B" w:rsidRDefault="00EA5F8B" w:rsidP="00EA5F8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EA5F8B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EA5F8B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Предлагаемая программа по биологии включает в себя следующие содержательные линии: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— многообразие и эволюция органического мира;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— биологическая природа и социальная сущность человека;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— структурно-уровневая организация живой природы;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 xml:space="preserve">— ценностное и </w:t>
      </w:r>
      <w:proofErr w:type="spellStart"/>
      <w:r w:rsidRPr="00EA5F8B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EA5F8B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EA5F8B" w:rsidRPr="00EA5F8B" w:rsidRDefault="00EA5F8B" w:rsidP="00E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F8B">
        <w:rPr>
          <w:rFonts w:ascii="Times New Roman" w:hAnsi="Times New Roman" w:cs="Times New Roman"/>
          <w:sz w:val="24"/>
          <w:szCs w:val="24"/>
        </w:rPr>
        <w:t>— практико-ориентированная сущность биологических знаний.</w:t>
      </w:r>
    </w:p>
    <w:p w:rsidR="0035664B" w:rsidRPr="0035664B" w:rsidRDefault="0035664B" w:rsidP="00356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курса складывается из </w:t>
      </w:r>
      <w:r w:rsidRPr="0035664B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частей. В первой раскрывается био</w:t>
      </w:r>
      <w:r w:rsidRPr="0035664B">
        <w:rPr>
          <w:rFonts w:ascii="Times New Roman" w:hAnsi="Times New Roman" w:cs="Times New Roman"/>
          <w:sz w:val="24"/>
          <w:szCs w:val="24"/>
        </w:rPr>
        <w:t xml:space="preserve">социальная </w:t>
      </w:r>
      <w:r>
        <w:rPr>
          <w:rFonts w:ascii="Times New Roman" w:hAnsi="Times New Roman" w:cs="Times New Roman"/>
          <w:sz w:val="24"/>
          <w:szCs w:val="24"/>
        </w:rPr>
        <w:t xml:space="preserve">природа человека, определяется </w:t>
      </w:r>
      <w:r w:rsidRPr="0035664B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человека в природе, дается то</w:t>
      </w:r>
      <w:r w:rsidRPr="0035664B">
        <w:rPr>
          <w:rFonts w:ascii="Times New Roman" w:hAnsi="Times New Roman" w:cs="Times New Roman"/>
          <w:sz w:val="24"/>
          <w:szCs w:val="24"/>
        </w:rPr>
        <w:t>пография органов, раскрываются предмет и мето</w:t>
      </w:r>
      <w:r>
        <w:rPr>
          <w:rFonts w:ascii="Times New Roman" w:hAnsi="Times New Roman" w:cs="Times New Roman"/>
          <w:sz w:val="24"/>
          <w:szCs w:val="24"/>
        </w:rPr>
        <w:t>ды анатомии, физиологии и гигие</w:t>
      </w:r>
      <w:r w:rsidRPr="0035664B">
        <w:rPr>
          <w:rFonts w:ascii="Times New Roman" w:hAnsi="Times New Roman" w:cs="Times New Roman"/>
          <w:sz w:val="24"/>
          <w:szCs w:val="24"/>
        </w:rPr>
        <w:t xml:space="preserve">ны, проводится знакомство с </w:t>
      </w:r>
      <w:proofErr w:type="spellStart"/>
      <w:r w:rsidRPr="0035664B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35664B">
        <w:rPr>
          <w:rFonts w:ascii="Times New Roman" w:hAnsi="Times New Roman" w:cs="Times New Roman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sz w:val="24"/>
          <w:szCs w:val="24"/>
        </w:rPr>
        <w:t>анизацией организма, рассматри</w:t>
      </w:r>
      <w:r w:rsidRPr="0035664B">
        <w:rPr>
          <w:rFonts w:ascii="Times New Roman" w:hAnsi="Times New Roman" w:cs="Times New Roman"/>
          <w:sz w:val="24"/>
          <w:szCs w:val="24"/>
        </w:rPr>
        <w:t>ваются клеточное строение, ткани и</w:t>
      </w:r>
      <w:r>
        <w:rPr>
          <w:rFonts w:ascii="Times New Roman" w:hAnsi="Times New Roman" w:cs="Times New Roman"/>
          <w:sz w:val="24"/>
          <w:szCs w:val="24"/>
        </w:rPr>
        <w:t xml:space="preserve"> повторяется материал 7 класса </w:t>
      </w:r>
      <w:r w:rsidRPr="0035664B">
        <w:rPr>
          <w:rFonts w:ascii="Times New Roman" w:hAnsi="Times New Roman" w:cs="Times New Roman"/>
          <w:sz w:val="24"/>
          <w:szCs w:val="24"/>
        </w:rPr>
        <w:t>о нервно-гуморальной регуляции органов. Во второй 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 В</w:t>
      </w:r>
      <w:r>
        <w:rPr>
          <w:rFonts w:ascii="Times New Roman" w:hAnsi="Times New Roman" w:cs="Times New Roman"/>
          <w:sz w:val="24"/>
          <w:szCs w:val="24"/>
        </w:rPr>
        <w:t xml:space="preserve"> третьей, завершающей части рас</w:t>
      </w:r>
      <w:r w:rsidRPr="0035664B">
        <w:rPr>
          <w:rFonts w:ascii="Times New Roman" w:hAnsi="Times New Roman" w:cs="Times New Roman"/>
          <w:sz w:val="24"/>
          <w:szCs w:val="24"/>
        </w:rPr>
        <w:t>сматриваются индивидуальное развитие человека, наследственные и приобретенные качества личности: темпераме</w:t>
      </w:r>
      <w:r>
        <w:rPr>
          <w:rFonts w:ascii="Times New Roman" w:hAnsi="Times New Roman" w:cs="Times New Roman"/>
          <w:sz w:val="24"/>
          <w:szCs w:val="24"/>
        </w:rPr>
        <w:t>нт, характер, способности и др.</w:t>
      </w:r>
    </w:p>
    <w:p w:rsidR="0035664B" w:rsidRPr="0035664B" w:rsidRDefault="0035664B" w:rsidP="00356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64B">
        <w:rPr>
          <w:rFonts w:ascii="Times New Roman" w:hAnsi="Times New Roman" w:cs="Times New Roman"/>
          <w:sz w:val="24"/>
          <w:szCs w:val="24"/>
        </w:rPr>
        <w:t xml:space="preserve">В программе предусмотрены лабораторные и практические работы. Часть их может быть выполнена </w:t>
      </w:r>
      <w:r>
        <w:rPr>
          <w:rFonts w:ascii="Times New Roman" w:hAnsi="Times New Roman" w:cs="Times New Roman"/>
          <w:sz w:val="24"/>
          <w:szCs w:val="24"/>
        </w:rPr>
        <w:t>в классе, часть задана на дом (в классе проверяются и ин</w:t>
      </w:r>
      <w:r w:rsidRPr="0035664B">
        <w:rPr>
          <w:rFonts w:ascii="Times New Roman" w:hAnsi="Times New Roman" w:cs="Times New Roman"/>
          <w:sz w:val="24"/>
          <w:szCs w:val="24"/>
        </w:rPr>
        <w:t>терпретируются полученные результаты). Среди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работ большое вни</w:t>
      </w:r>
      <w:r w:rsidRPr="0035664B">
        <w:rPr>
          <w:rFonts w:ascii="Times New Roman" w:hAnsi="Times New Roman" w:cs="Times New Roman"/>
          <w:sz w:val="24"/>
          <w:szCs w:val="24"/>
        </w:rPr>
        <w:t>мание уделяется функциональным пробам, по</w:t>
      </w:r>
      <w:r>
        <w:rPr>
          <w:rFonts w:ascii="Times New Roman" w:hAnsi="Times New Roman" w:cs="Times New Roman"/>
          <w:sz w:val="24"/>
          <w:szCs w:val="24"/>
        </w:rPr>
        <w:t>зволяющим каждому школьнику оце</w:t>
      </w:r>
      <w:r w:rsidRPr="0035664B">
        <w:rPr>
          <w:rFonts w:ascii="Times New Roman" w:hAnsi="Times New Roman" w:cs="Times New Roman"/>
          <w:sz w:val="24"/>
          <w:szCs w:val="24"/>
        </w:rPr>
        <w:t>нить свои физические возможности путем сравн</w:t>
      </w:r>
      <w:r>
        <w:rPr>
          <w:rFonts w:ascii="Times New Roman" w:hAnsi="Times New Roman" w:cs="Times New Roman"/>
          <w:sz w:val="24"/>
          <w:szCs w:val="24"/>
        </w:rPr>
        <w:t>ения личных результатов с норма</w:t>
      </w:r>
      <w:r w:rsidRPr="0035664B">
        <w:rPr>
          <w:rFonts w:ascii="Times New Roman" w:hAnsi="Times New Roman" w:cs="Times New Roman"/>
          <w:sz w:val="24"/>
          <w:szCs w:val="24"/>
        </w:rPr>
        <w:t>тивными. Включены также тренировочные задания, способствующие развитию наблюдательности, внимания, памяти, воображения.</w:t>
      </w:r>
    </w:p>
    <w:p w:rsidR="0035664B" w:rsidRDefault="0035664B" w:rsidP="00356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64B">
        <w:rPr>
          <w:rFonts w:ascii="Times New Roman" w:hAnsi="Times New Roman" w:cs="Times New Roman"/>
          <w:sz w:val="24"/>
          <w:szCs w:val="24"/>
        </w:rPr>
        <w:t>В программе также предусмотрены часы на уроки обобщающего характера и выполнение итоговых к</w:t>
      </w:r>
      <w:r>
        <w:rPr>
          <w:rFonts w:ascii="Times New Roman" w:hAnsi="Times New Roman" w:cs="Times New Roman"/>
          <w:sz w:val="24"/>
          <w:szCs w:val="24"/>
        </w:rPr>
        <w:t>онтрольных работ, содержащих, в том числе, задания те</w:t>
      </w:r>
      <w:r w:rsidRPr="0035664B">
        <w:rPr>
          <w:rFonts w:ascii="Times New Roman" w:hAnsi="Times New Roman" w:cs="Times New Roman"/>
          <w:sz w:val="24"/>
          <w:szCs w:val="24"/>
        </w:rPr>
        <w:t>стового характера, ориентирова</w:t>
      </w:r>
      <w:r>
        <w:rPr>
          <w:rFonts w:ascii="Times New Roman" w:hAnsi="Times New Roman" w:cs="Times New Roman"/>
          <w:sz w:val="24"/>
          <w:szCs w:val="24"/>
        </w:rPr>
        <w:t xml:space="preserve">нных на подготовку учащихся к сдаче </w:t>
      </w:r>
      <w:r w:rsidRPr="0035664B">
        <w:rPr>
          <w:rFonts w:ascii="Times New Roman" w:hAnsi="Times New Roman" w:cs="Times New Roman"/>
          <w:sz w:val="24"/>
          <w:szCs w:val="24"/>
        </w:rPr>
        <w:t>экзаменов в подобной форме.</w:t>
      </w:r>
    </w:p>
    <w:p w:rsidR="0088313B" w:rsidRPr="00EA5F8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485307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307">
        <w:rPr>
          <w:rFonts w:ascii="Times New Roman" w:hAnsi="Times New Roman" w:cs="Times New Roman"/>
          <w:sz w:val="24"/>
          <w:szCs w:val="24"/>
          <w:u w:val="single"/>
        </w:rPr>
        <w:t>Место курса биологии в учебном плане</w:t>
      </w:r>
    </w:p>
    <w:p w:rsidR="00485307" w:rsidRPr="00485307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0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(</w:t>
      </w:r>
      <w:proofErr w:type="spellStart"/>
      <w:r w:rsidRPr="00485307">
        <w:rPr>
          <w:rFonts w:ascii="Times New Roman" w:hAnsi="Times New Roman" w:cs="Times New Roman"/>
          <w:sz w:val="24"/>
          <w:szCs w:val="24"/>
        </w:rPr>
        <w:t>БУПом</w:t>
      </w:r>
      <w:proofErr w:type="spellEnd"/>
      <w:r w:rsidRPr="00485307">
        <w:rPr>
          <w:rFonts w:ascii="Times New Roman" w:hAnsi="Times New Roman" w:cs="Times New Roman"/>
          <w:sz w:val="24"/>
          <w:szCs w:val="24"/>
        </w:rPr>
        <w:t>) для ступени основного общего образования</w:t>
      </w:r>
      <w:r w:rsidR="00485307" w:rsidRPr="00485307">
        <w:rPr>
          <w:rFonts w:ascii="Times New Roman" w:hAnsi="Times New Roman" w:cs="Times New Roman"/>
          <w:sz w:val="24"/>
          <w:szCs w:val="24"/>
        </w:rPr>
        <w:t>, учебным планом школы и с учетом социального заказа</w:t>
      </w:r>
      <w:r w:rsidRPr="00485307">
        <w:rPr>
          <w:rFonts w:ascii="Times New Roman" w:hAnsi="Times New Roman" w:cs="Times New Roman"/>
          <w:sz w:val="24"/>
          <w:szCs w:val="24"/>
        </w:rPr>
        <w:t xml:space="preserve">. </w:t>
      </w:r>
      <w:r w:rsidR="00485307" w:rsidRPr="004853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85307" w:rsidRPr="00485307">
        <w:rPr>
          <w:rFonts w:ascii="Times New Roman" w:hAnsi="Times New Roman" w:cs="Times New Roman"/>
          <w:sz w:val="24"/>
          <w:szCs w:val="24"/>
        </w:rPr>
        <w:t>8  классе</w:t>
      </w:r>
      <w:proofErr w:type="gramEnd"/>
      <w:r w:rsidR="00485307" w:rsidRPr="00485307">
        <w:rPr>
          <w:rFonts w:ascii="Times New Roman" w:hAnsi="Times New Roman" w:cs="Times New Roman"/>
          <w:sz w:val="24"/>
          <w:szCs w:val="24"/>
        </w:rPr>
        <w:t xml:space="preserve"> рабочая программа  рассчитана на 68 часов, ранее уч-ся  этого класса изучали биологию   в 5 классе - 2 часа в неделю, в 6-м классе - 2 часа в неделю, в 7-ом классе 2 часа в неделю.</w:t>
      </w:r>
    </w:p>
    <w:p w:rsidR="0088313B" w:rsidRPr="00485307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07">
        <w:rPr>
          <w:rFonts w:ascii="Times New Roman" w:hAnsi="Times New Roman" w:cs="Times New Roman"/>
          <w:sz w:val="24"/>
          <w:szCs w:val="24"/>
        </w:rPr>
        <w:t xml:space="preserve"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</w:t>
      </w:r>
      <w:r w:rsidR="00485307" w:rsidRPr="00485307">
        <w:rPr>
          <w:rFonts w:ascii="Times New Roman" w:hAnsi="Times New Roman" w:cs="Times New Roman"/>
          <w:sz w:val="24"/>
          <w:szCs w:val="24"/>
        </w:rPr>
        <w:t xml:space="preserve">8 классе </w:t>
      </w:r>
      <w:r w:rsidRPr="00485307">
        <w:rPr>
          <w:rFonts w:ascii="Times New Roman" w:hAnsi="Times New Roman" w:cs="Times New Roman"/>
          <w:sz w:val="24"/>
          <w:szCs w:val="24"/>
        </w:rPr>
        <w:t>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8313B" w:rsidRPr="00FB2241" w:rsidRDefault="0088313B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Cs/>
          <w:sz w:val="24"/>
          <w:szCs w:val="24"/>
          <w:u w:val="single"/>
        </w:rPr>
        <w:t>Цели</w:t>
      </w:r>
      <w:r w:rsidRPr="00B41F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41F66">
        <w:rPr>
          <w:rFonts w:ascii="Times New Roman" w:hAnsi="Times New Roman" w:cs="Times New Roman"/>
          <w:sz w:val="24"/>
          <w:szCs w:val="24"/>
          <w:u w:val="single"/>
        </w:rPr>
        <w:t>биологического образования в основной школе</w:t>
      </w:r>
      <w:r w:rsidRPr="00B41F66">
        <w:rPr>
          <w:rFonts w:ascii="Times New Roman" w:hAnsi="Times New Roman" w:cs="Times New Roman"/>
          <w:sz w:val="24"/>
          <w:szCs w:val="24"/>
        </w:rPr>
        <w:t xml:space="preserve"> формулируются на нескольких уровнях: глобальном, </w:t>
      </w:r>
      <w:proofErr w:type="spellStart"/>
      <w:r w:rsidRPr="00B41F6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B41F66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B41F66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B41F66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Помимо этого, глобальные цели формируются с учётом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lastRenderedPageBreak/>
        <w:t>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 xml:space="preserve">С учётом вышеназванных подходов глобальными целями биологического образования являются: 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B41F66">
        <w:rPr>
          <w:rFonts w:ascii="Times New Roman" w:hAnsi="Times New Roman" w:cs="Times New Roman"/>
          <w:sz w:val="24"/>
          <w:szCs w:val="24"/>
        </w:rPr>
        <w:t>о</w:t>
      </w:r>
      <w:r w:rsidR="000C1366" w:rsidRPr="00B41F66">
        <w:rPr>
          <w:rFonts w:ascii="Times New Roman" w:hAnsi="Times New Roman" w:cs="Times New Roman"/>
          <w:sz w:val="24"/>
          <w:szCs w:val="24"/>
        </w:rPr>
        <w:t>бучаемых — вхождение в мир куль</w:t>
      </w:r>
      <w:r w:rsidRPr="00B41F66">
        <w:rPr>
          <w:rFonts w:ascii="Times New Roman" w:hAnsi="Times New Roman" w:cs="Times New Roman"/>
          <w:sz w:val="24"/>
          <w:szCs w:val="24"/>
        </w:rPr>
        <w:t xml:space="preserve">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Pr="00B41F66">
        <w:rPr>
          <w:rFonts w:ascii="Times New Roman" w:hAnsi="Times New Roman" w:cs="Times New Roman"/>
          <w:sz w:val="24"/>
          <w:szCs w:val="24"/>
        </w:rPr>
        <w:t>к познавательной куль туре как системе познавательных (научных) ценностей, накопленных обществом в сфере биологической науки.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 xml:space="preserve">Помимо этого, биологическое образование призвано обеспечить: 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/>
          <w:bCs/>
          <w:sz w:val="24"/>
          <w:szCs w:val="24"/>
        </w:rPr>
        <w:t xml:space="preserve">ориентацию </w:t>
      </w:r>
      <w:r w:rsidRPr="00B41F66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 наивысшей ценностью жизнь и здоровье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 xml:space="preserve">человека; формирование ценностного отношения к живой природе; 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B41F66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знаний о живой природе; познавательных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>качеств личности, связанных с овладением методами изучения природы, формированием интеллектуальных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>и практических умений;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B41F66">
        <w:rPr>
          <w:rFonts w:ascii="Times New Roman" w:hAnsi="Times New Roman" w:cs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88313B" w:rsidRPr="00B41F6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B41F66">
        <w:rPr>
          <w:rFonts w:ascii="Times New Roman" w:hAnsi="Times New Roman" w:cs="Times New Roman"/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B41F66" w:rsidRPr="00B41F66" w:rsidRDefault="00B41F66" w:rsidP="00B4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более узкими, конкретными </w:t>
      </w:r>
      <w:r w:rsidRPr="00B41F66">
        <w:rPr>
          <w:rFonts w:ascii="Times New Roman" w:hAnsi="Times New Roman" w:cs="Times New Roman"/>
          <w:b/>
          <w:sz w:val="24"/>
          <w:szCs w:val="24"/>
          <w:u w:val="single"/>
        </w:rPr>
        <w:t xml:space="preserve">(предметными и </w:t>
      </w:r>
      <w:proofErr w:type="spellStart"/>
      <w:r w:rsidRPr="00B41F6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B41F66">
        <w:rPr>
          <w:rFonts w:ascii="Times New Roman" w:hAnsi="Times New Roman" w:cs="Times New Roman"/>
          <w:b/>
          <w:sz w:val="24"/>
          <w:szCs w:val="24"/>
          <w:u w:val="single"/>
        </w:rPr>
        <w:t>) целями</w:t>
      </w:r>
      <w:r w:rsidRPr="00B41F66">
        <w:rPr>
          <w:rFonts w:ascii="Times New Roman" w:hAnsi="Times New Roman" w:cs="Times New Roman"/>
          <w:sz w:val="24"/>
          <w:szCs w:val="24"/>
        </w:rPr>
        <w:t xml:space="preserve"> биологического </w:t>
      </w:r>
      <w:proofErr w:type="gramStart"/>
      <w:r w:rsidRPr="00B41F66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B41F66">
        <w:rPr>
          <w:rFonts w:ascii="Times New Roman" w:hAnsi="Times New Roman" w:cs="Times New Roman"/>
          <w:sz w:val="24"/>
          <w:szCs w:val="24"/>
        </w:rPr>
        <w:t xml:space="preserve"> 8 классе являются:</w:t>
      </w:r>
    </w:p>
    <w:p w:rsidR="00B41F66" w:rsidRPr="00B41F66" w:rsidRDefault="00B41F66" w:rsidP="00B41F6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>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B41F66" w:rsidRPr="00B41F66" w:rsidRDefault="00B41F66" w:rsidP="00B41F6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F66">
        <w:rPr>
          <w:rFonts w:ascii="Times New Roman" w:hAnsi="Times New Roman" w:cs="Times New Roman"/>
          <w:sz w:val="24"/>
          <w:szCs w:val="24"/>
        </w:rPr>
        <w:t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88313B" w:rsidRPr="00B41F66" w:rsidRDefault="0088313B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EB21A6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1A6">
        <w:rPr>
          <w:rFonts w:ascii="Times New Roman" w:hAnsi="Times New Roman" w:cs="Times New Roman"/>
          <w:sz w:val="24"/>
          <w:szCs w:val="24"/>
          <w:u w:val="single"/>
        </w:rPr>
        <w:t>Результаты освоения курса биологии</w:t>
      </w:r>
    </w:p>
    <w:p w:rsidR="00015690" w:rsidRPr="00015690" w:rsidRDefault="00015690" w:rsidP="0001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курса биологии в 8 </w:t>
      </w:r>
      <w:proofErr w:type="gramStart"/>
      <w:r w:rsidRPr="00015690">
        <w:rPr>
          <w:rFonts w:ascii="Times New Roman" w:hAnsi="Times New Roman" w:cs="Times New Roman"/>
          <w:sz w:val="24"/>
          <w:szCs w:val="24"/>
        </w:rPr>
        <w:t>классе  основной</w:t>
      </w:r>
      <w:proofErr w:type="gramEnd"/>
      <w:r w:rsidRPr="00015690">
        <w:rPr>
          <w:rFonts w:ascii="Times New Roman" w:hAnsi="Times New Roman" w:cs="Times New Roman"/>
          <w:sz w:val="24"/>
          <w:szCs w:val="24"/>
        </w:rPr>
        <w:t xml:space="preserve"> школы определяются ключевыми задачами общего образования, отражающими индивидуальные, общественные и государственные потребности, и включают </w:t>
      </w:r>
      <w:r w:rsidRPr="0001569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1569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5690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  <w:r w:rsidRPr="00015690">
        <w:rPr>
          <w:rFonts w:ascii="Times New Roman" w:hAnsi="Times New Roman" w:cs="Times New Roman"/>
          <w:sz w:val="24"/>
          <w:szCs w:val="24"/>
        </w:rPr>
        <w:t xml:space="preserve"> </w:t>
      </w:r>
      <w:r w:rsidRPr="00015690">
        <w:rPr>
          <w:rFonts w:ascii="Times New Roman" w:hAnsi="Times New Roman" w:cs="Times New Roman"/>
          <w:b/>
          <w:sz w:val="24"/>
          <w:szCs w:val="24"/>
        </w:rPr>
        <w:t>результаты освоения предмета</w:t>
      </w:r>
      <w:r w:rsidRPr="00015690">
        <w:rPr>
          <w:rFonts w:ascii="Times New Roman" w:hAnsi="Times New Roman" w:cs="Times New Roman"/>
          <w:sz w:val="24"/>
          <w:szCs w:val="24"/>
        </w:rPr>
        <w:t>, а также  учитывают возрастные особенности степени развития основных  познавательных процессов у учащихся 8 классов. Основная особенность подросткового возраста —перехода от детства к взрослости. В возрасте 11—15 лет происходит развитие познавательной сферы, учебная деятельность приобретает черты деятельности по саморазвитию и самообразованию, учащиеся овладевают теоретическим, формальным, рефлексивным мышлением.</w:t>
      </w:r>
    </w:p>
    <w:p w:rsidR="00015690" w:rsidRPr="00015690" w:rsidRDefault="00015690" w:rsidP="0001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 xml:space="preserve">С учетом выше изложенного, изучение биологии в 8 классе даёт возможность достичь следующих </w:t>
      </w:r>
      <w:r w:rsidRPr="00015690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015690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01569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знание основ здорового образа жизни;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мотивов, направленных на изучение живой природы и себя, своего организма как части живой природы, интеллектуальных умений (строить рассуждения, сравнивать, делать выводы);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lastRenderedPageBreak/>
        <w:t>формирование личностных представлений о ценности здоровья, осознание значимости и общности глобальных проблем человечества; формирование толерантности и миролюбия;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</w:t>
      </w:r>
      <w:r>
        <w:rPr>
          <w:rFonts w:ascii="Times New Roman" w:hAnsi="Times New Roman" w:cs="Times New Roman"/>
          <w:sz w:val="24"/>
          <w:szCs w:val="24"/>
        </w:rPr>
        <w:t>ошения к собственным поступкам;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</w:t>
      </w:r>
      <w:r>
        <w:rPr>
          <w:rFonts w:ascii="Times New Roman" w:hAnsi="Times New Roman" w:cs="Times New Roman"/>
          <w:sz w:val="24"/>
          <w:szCs w:val="24"/>
        </w:rPr>
        <w:t>ой и других видов деятельности;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усвоение алгоритмов оказания первой помощи при различных травмах и повреждениях.</w:t>
      </w:r>
    </w:p>
    <w:p w:rsidR="00015690" w:rsidRPr="00015690" w:rsidRDefault="00015690" w:rsidP="0001569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формирование экологической культуры.</w:t>
      </w:r>
    </w:p>
    <w:p w:rsidR="00015690" w:rsidRPr="00015690" w:rsidRDefault="00015690" w:rsidP="0001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69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1569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015690">
        <w:rPr>
          <w:rFonts w:ascii="Times New Roman" w:hAnsi="Times New Roman" w:cs="Times New Roman"/>
          <w:sz w:val="24"/>
          <w:szCs w:val="24"/>
        </w:rPr>
        <w:t>курса биологии 8 класса являются: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овладение элементарными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наблюдать, проводить опыты, измерения, делать выводы, структурировать материал, объяснять, доказывать, защищать свои идеи;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справочниках, в том числе, на Интернет ресурсах), анализировать и оценивать информацию;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осуществлять контроль своей деятельности в процессе достижения результата,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здоровью своему и окружающих;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схемы для решения учебных и познавательных задач;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осознанно использовать речевые и иные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умение работать индивидуально и в группе;</w:t>
      </w:r>
    </w:p>
    <w:p w:rsidR="00015690" w:rsidRPr="00015690" w:rsidRDefault="00015690" w:rsidP="00015690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 (ИКТ-компетенции).</w:t>
      </w:r>
    </w:p>
    <w:p w:rsidR="00015690" w:rsidRPr="00015690" w:rsidRDefault="00015690" w:rsidP="0001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курса биологии 8 класса являются: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выделение существенных признаков организма человека;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приведение доказательств (аргументация) родства человека с млекопитающими жи</w:t>
      </w:r>
      <w:r>
        <w:rPr>
          <w:rFonts w:ascii="Times New Roman" w:hAnsi="Times New Roman" w:cs="Times New Roman"/>
          <w:sz w:val="24"/>
          <w:szCs w:val="24"/>
        </w:rPr>
        <w:t>вотными; взаимосвязи человека и</w:t>
      </w:r>
      <w:r w:rsidRPr="00015690"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здоровья человека </w:t>
      </w:r>
      <w:r w:rsidRPr="00015690">
        <w:rPr>
          <w:rFonts w:ascii="Times New Roman" w:hAnsi="Times New Roman" w:cs="Times New Roman"/>
          <w:sz w:val="24"/>
          <w:szCs w:val="24"/>
        </w:rPr>
        <w:t>от состояния окружающей среды; соблюде</w:t>
      </w:r>
      <w:r>
        <w:rPr>
          <w:rFonts w:ascii="Times New Roman" w:hAnsi="Times New Roman" w:cs="Times New Roman"/>
          <w:sz w:val="24"/>
          <w:szCs w:val="24"/>
        </w:rPr>
        <w:t xml:space="preserve">ние мер профилактики различных заболеваний, в том числе, </w:t>
      </w:r>
      <w:r w:rsidRPr="00015690">
        <w:rPr>
          <w:rFonts w:ascii="Times New Roman" w:hAnsi="Times New Roman" w:cs="Times New Roman"/>
          <w:sz w:val="24"/>
          <w:szCs w:val="24"/>
        </w:rPr>
        <w:t>ВИЧ - инфекции, травматизма, стрессов, вредных привычек, нарушения осанки, зрения, слуха;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различение на таблицах органов и систем органов человека;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сравнение биологических процессов, умение делать выводы на основе сравнения;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выявление взаимосвязей между особенностями строения клеток, тканей, органов, систем органов и их функциями;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знание основ здорового образа жизни;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t>анализ влияния факторов риска на здоровье человека;</w:t>
      </w:r>
    </w:p>
    <w:p w:rsidR="00015690" w:rsidRPr="00015690" w:rsidRDefault="00015690" w:rsidP="0001569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sz w:val="24"/>
          <w:szCs w:val="24"/>
        </w:rPr>
        <w:lastRenderedPageBreak/>
        <w:t>освоение приемов оказания первой помощи при отравлениях, простудных заболеваниях, ожогах, обморожениях, травмах, спасении утопающего, рациональной организации труда и отдыха, проведение наблюдений за состоянием собственного организма.</w:t>
      </w:r>
    </w:p>
    <w:p w:rsidR="00EB21A6" w:rsidRPr="00EB21A6" w:rsidRDefault="00EB21A6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C37" w:rsidRPr="00287868" w:rsidRDefault="00636C37" w:rsidP="00636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7868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изучения курса</w:t>
      </w:r>
    </w:p>
    <w:p w:rsidR="00636C37" w:rsidRPr="00287868" w:rsidRDefault="00636C37" w:rsidP="00636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868">
        <w:rPr>
          <w:rFonts w:ascii="Times New Roman" w:hAnsi="Times New Roman" w:cs="Times New Roman"/>
          <w:sz w:val="24"/>
          <w:szCs w:val="24"/>
        </w:rPr>
        <w:t>Система планируемых результатов</w:t>
      </w:r>
      <w:r w:rsidRPr="002878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87868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2878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7868">
        <w:rPr>
          <w:rFonts w:ascii="Times New Roman" w:hAnsi="Times New Roman" w:cs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636C37" w:rsidRPr="00287868" w:rsidRDefault="00636C37" w:rsidP="00636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868">
        <w:rPr>
          <w:rFonts w:ascii="Times New Roman" w:hAnsi="Times New Roman" w:cs="Times New Roman"/>
          <w:sz w:val="24"/>
          <w:szCs w:val="24"/>
        </w:rPr>
        <w:t>В структуре планируемых результатов выделяются: 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 планируемые результаты освоения учебных и междисциплинарных программ, включающих примерные</w:t>
      </w:r>
    </w:p>
    <w:p w:rsidR="00636C37" w:rsidRPr="00287868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868">
        <w:rPr>
          <w:rFonts w:ascii="Times New Roman" w:hAnsi="Times New Roman" w:cs="Times New Roman"/>
          <w:sz w:val="24"/>
          <w:szCs w:val="24"/>
        </w:rPr>
        <w:t>учебно-познавательные и учебно-практические задачи в блоках «Выпускник научится» и «Выпускник получит возможность научиться»</w:t>
      </w:r>
      <w:r w:rsidR="00287868" w:rsidRPr="00287868">
        <w:rPr>
          <w:rFonts w:ascii="Times New Roman" w:hAnsi="Times New Roman" w:cs="Times New Roman"/>
          <w:sz w:val="24"/>
          <w:szCs w:val="24"/>
        </w:rPr>
        <w:t>.</w:t>
      </w:r>
    </w:p>
    <w:p w:rsidR="00636C37" w:rsidRPr="00287868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37" w:rsidRPr="001D3040" w:rsidRDefault="001D3040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ЕГО ЗДОРОВЬЕ</w:t>
      </w:r>
    </w:p>
    <w:p w:rsidR="001D3040" w:rsidRPr="001D3040" w:rsidRDefault="001D3040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636C37" w:rsidRDefault="001D3040" w:rsidP="001D304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1D3040" w:rsidRDefault="001D3040" w:rsidP="001D304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здоровья, измерения, ставить несложные биологические эксперименты и объяснять их результаты;</w:t>
      </w:r>
    </w:p>
    <w:p w:rsidR="001D3040" w:rsidRDefault="001D3040" w:rsidP="001D304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1D3040" w:rsidRPr="001D3040" w:rsidRDefault="001D3040" w:rsidP="001D3040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1D3040" w:rsidRPr="001D3040" w:rsidRDefault="001D3040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</w:t>
      </w:r>
      <w:r w:rsidR="00636C37" w:rsidRPr="001D3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</w:t>
      </w:r>
      <w:r w:rsidRPr="001D3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 возможность научиться:</w:t>
      </w:r>
    </w:p>
    <w:p w:rsidR="00636C37" w:rsidRDefault="001D3040" w:rsidP="001D304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</w:t>
      </w:r>
      <w:r w:rsidR="00727849">
        <w:rPr>
          <w:rFonts w:ascii="Times New Roman" w:hAnsi="Times New Roman" w:cs="Times New Roman"/>
          <w:sz w:val="24"/>
          <w:szCs w:val="24"/>
        </w:rPr>
        <w:t>; рациональной организации труда и отдыха; проведения наблюдений за состоянием собственного организма;</w:t>
      </w:r>
    </w:p>
    <w:p w:rsidR="00727849" w:rsidRDefault="00727849" w:rsidP="001D304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эстетические достоинства человеческого тела;</w:t>
      </w:r>
    </w:p>
    <w:p w:rsidR="00727849" w:rsidRDefault="00727849" w:rsidP="001D304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реализовывать установки здорового образа жизни;</w:t>
      </w:r>
    </w:p>
    <w:p w:rsidR="00727849" w:rsidRDefault="00727849" w:rsidP="001D304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727849" w:rsidRDefault="00727849" w:rsidP="001D304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727849" w:rsidRPr="001D3040" w:rsidRDefault="00727849" w:rsidP="001D3040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36C37" w:rsidRPr="001D3040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F35" w:rsidRPr="002A2C2C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C2C">
        <w:rPr>
          <w:rFonts w:ascii="Times New Roman" w:hAnsi="Times New Roman" w:cs="Times New Roman"/>
          <w:sz w:val="24"/>
          <w:szCs w:val="24"/>
          <w:u w:val="single"/>
        </w:rPr>
        <w:t>Способы контроля и оценивания образовательных достижений учащихся</w:t>
      </w:r>
    </w:p>
    <w:p w:rsidR="00BA7F35" w:rsidRPr="002A2C2C" w:rsidRDefault="00BA7F35" w:rsidP="002A2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C2C">
        <w:rPr>
          <w:rFonts w:ascii="Times New Roman" w:hAnsi="Times New Roman" w:cs="Times New Roman"/>
          <w:sz w:val="24"/>
          <w:szCs w:val="24"/>
        </w:rPr>
        <w:t>Примерные виды контроля учебных достижений по предмету: устный опрос, взаимопроверка, самостоятельная работа, биологический диктант, контрольная работа, тест, работа по карточкам, проведение и оформление лабораторной работы, отчёт об экскурсии и т.д.</w:t>
      </w:r>
    </w:p>
    <w:p w:rsidR="002A2C2C" w:rsidRDefault="002A2C2C" w:rsidP="0028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5 («отлично») выставляется, когда полно и глубоко раскрыто содержание материала программы и учебника; разъяснены определения понятий; использованы научные термины и </w:t>
      </w:r>
      <w:r>
        <w:rPr>
          <w:rFonts w:ascii="Times New Roman" w:hAnsi="Times New Roman" w:cs="Times New Roman"/>
          <w:sz w:val="24"/>
          <w:szCs w:val="24"/>
        </w:rPr>
        <w:lastRenderedPageBreak/>
        <w:t>различные умения, выводы из наблюдений и опытов; ответ самостоятельный, использованы ранее приобретенные знания; возможны 1-2 неточности второстепенного характера.</w:t>
      </w:r>
    </w:p>
    <w:p w:rsidR="002A2C2C" w:rsidRDefault="002A2C2C" w:rsidP="0028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4 («хорошо»): полно и глубоко раскрыто основное содержание материала; в основном правильно изложены понятия и использованы научные термины; ответ самостоятельный; определения понятий неполные, допущены незначительные нарушения в последовательности и стиле ответа, небольшие неточности при обобщении и выводах из наблюдений и опытов.</w:t>
      </w:r>
    </w:p>
    <w:p w:rsidR="002A2C2C" w:rsidRDefault="002A2C2C" w:rsidP="0028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3 («удовлетворительно»): основное содержание учебного материала усвоено, но изложено фрагментарно, не всегда последовательно; определения понятий недостаточно четкие; не использованы в качестве доказательства данные наблюдений и опытов или допущены ошибки при их изложении; допущены ошибки и неточности в использовании научной терминологии, определении понятий.</w:t>
      </w:r>
    </w:p>
    <w:p w:rsidR="002A2C2C" w:rsidRDefault="002A2C2C" w:rsidP="0028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2 («неудовлетворительно»): учебный материал не раскрыт, знания разрозненные, бессистемные; не даны ответы на вспомогательные вопросы учителя; допущены грубые ошибки в определении понятий, при использовании терминологии.</w:t>
      </w:r>
    </w:p>
    <w:p w:rsidR="002A2C2C" w:rsidRDefault="002A2C2C" w:rsidP="0028786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выполнения тестовых работ по биологии.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34"/>
        <w:gridCol w:w="2535"/>
      </w:tblGrid>
      <w:tr w:rsidR="002A2C2C" w:rsidTr="002A2C2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</w:tr>
      <w:tr w:rsidR="002A2C2C" w:rsidTr="002A2C2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A2C2C" w:rsidTr="002A2C2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</w:tr>
      <w:tr w:rsidR="002A2C2C" w:rsidTr="002A2C2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  <w:tr w:rsidR="002A2C2C" w:rsidTr="002A2C2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2C" w:rsidRDefault="002A2C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2A2C2C" w:rsidRDefault="002A2C2C" w:rsidP="002A2C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A2C2C" w:rsidRDefault="002A2C2C" w:rsidP="002A2C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выполнения практических (лабораторных) работ.</w:t>
      </w:r>
    </w:p>
    <w:p w:rsidR="002A2C2C" w:rsidRDefault="002A2C2C" w:rsidP="0028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 лабораторные работы оцениваются по усмотрению учителя, оценка «2» не ставится.</w:t>
      </w:r>
    </w:p>
    <w:p w:rsidR="002A2C2C" w:rsidRDefault="002A2C2C" w:rsidP="002A2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"5" ставится, если ученик:</w:t>
      </w:r>
    </w:p>
    <w:p w:rsidR="002A2C2C" w:rsidRDefault="002A2C2C" w:rsidP="002A2C2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определил цель опыта; </w:t>
      </w:r>
    </w:p>
    <w:p w:rsidR="002A2C2C" w:rsidRDefault="002A2C2C" w:rsidP="002A2C2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2A2C2C" w:rsidRDefault="002A2C2C" w:rsidP="002A2C2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2A2C2C" w:rsidRDefault="002A2C2C" w:rsidP="002A2C2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2A2C2C" w:rsidRDefault="002A2C2C" w:rsidP="002A2C2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2A2C2C" w:rsidRDefault="002A2C2C" w:rsidP="002A2C2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:rsidR="002A2C2C" w:rsidRDefault="002A2C2C" w:rsidP="002A2C2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"4" ставится, если ученик выполнил требования к оценке "5", но:</w:t>
      </w:r>
    </w:p>
    <w:p w:rsidR="002A2C2C" w:rsidRDefault="002A2C2C" w:rsidP="002A2C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проводил в условиях, не обеспечивающих достаточной точности измерений; </w:t>
      </w:r>
    </w:p>
    <w:p w:rsidR="002A2C2C" w:rsidRDefault="002A2C2C" w:rsidP="002A2C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было допущено два-три недочета; </w:t>
      </w:r>
    </w:p>
    <w:p w:rsidR="002A2C2C" w:rsidRDefault="002A2C2C" w:rsidP="002A2C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не более одной негрубой ошибки и одного недочета, </w:t>
      </w:r>
    </w:p>
    <w:p w:rsidR="002A2C2C" w:rsidRDefault="002A2C2C" w:rsidP="002A2C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эксперимент проведен не полностью; </w:t>
      </w:r>
    </w:p>
    <w:p w:rsidR="002A2C2C" w:rsidRDefault="002A2C2C" w:rsidP="002A2C2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описании наблюдений из опыта допустил неточности, выводы сделал неполные.</w:t>
      </w:r>
    </w:p>
    <w:p w:rsidR="002A2C2C" w:rsidRDefault="002A2C2C" w:rsidP="002A2C2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"3" ставится, если ученик:</w:t>
      </w:r>
    </w:p>
    <w:p w:rsidR="002A2C2C" w:rsidRDefault="002A2C2C" w:rsidP="002A2C2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2A2C2C" w:rsidRDefault="002A2C2C" w:rsidP="002A2C2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2A2C2C" w:rsidRDefault="002A2C2C" w:rsidP="002A2C2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2A2C2C" w:rsidRDefault="002A2C2C" w:rsidP="002A2C2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2A2C2C" w:rsidRDefault="002A2C2C" w:rsidP="002A2C2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"2" ставится, если ученик:</w:t>
      </w:r>
    </w:p>
    <w:p w:rsidR="002A2C2C" w:rsidRDefault="002A2C2C" w:rsidP="002A2C2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2A2C2C" w:rsidRDefault="002A2C2C" w:rsidP="002A2C2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опыты, измерения, вычисления, наблюдения производились неправильно; </w:t>
      </w:r>
    </w:p>
    <w:p w:rsidR="002A2C2C" w:rsidRDefault="002A2C2C" w:rsidP="002A2C2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в ходе работы и в отчете обнаружились в совокупности все недостатки, отмеченные в требованиях к оценке "3"; </w:t>
      </w:r>
    </w:p>
    <w:p w:rsidR="002A2C2C" w:rsidRDefault="002A2C2C" w:rsidP="002A2C2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55A26" w:rsidRPr="00BB5F3F" w:rsidRDefault="00855A26">
      <w:pPr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br w:type="page"/>
      </w:r>
    </w:p>
    <w:p w:rsidR="00070687" w:rsidRPr="00BB5F3F" w:rsidRDefault="00070687" w:rsidP="000F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793382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241" w:rsidRDefault="00AE0D3A" w:rsidP="00FB224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Курс биологии </w:t>
      </w:r>
      <w:r w:rsidR="00FB2241">
        <w:rPr>
          <w:rFonts w:ascii="Times New Roman" w:hAnsi="Times New Roman" w:cs="Times New Roman"/>
          <w:sz w:val="24"/>
          <w:szCs w:val="24"/>
        </w:rPr>
        <w:t>8</w:t>
      </w:r>
      <w:r w:rsidRPr="00BB5F3F">
        <w:rPr>
          <w:rFonts w:ascii="Times New Roman" w:hAnsi="Times New Roman" w:cs="Times New Roman"/>
          <w:sz w:val="24"/>
          <w:szCs w:val="24"/>
        </w:rPr>
        <w:t xml:space="preserve"> класса изучают </w:t>
      </w:r>
      <w:r w:rsidR="00FB2241">
        <w:rPr>
          <w:rFonts w:ascii="Times New Roman" w:hAnsi="Times New Roman" w:cs="Times New Roman"/>
          <w:sz w:val="24"/>
          <w:szCs w:val="24"/>
        </w:rPr>
        <w:t>2</w:t>
      </w:r>
      <w:r w:rsidRPr="00BB5F3F">
        <w:rPr>
          <w:rFonts w:ascii="Times New Roman" w:hAnsi="Times New Roman" w:cs="Times New Roman"/>
          <w:sz w:val="24"/>
          <w:szCs w:val="24"/>
        </w:rPr>
        <w:t xml:space="preserve"> час</w:t>
      </w:r>
      <w:r w:rsidR="00FB2241">
        <w:rPr>
          <w:rFonts w:ascii="Times New Roman" w:hAnsi="Times New Roman" w:cs="Times New Roman"/>
          <w:sz w:val="24"/>
          <w:szCs w:val="24"/>
        </w:rPr>
        <w:t>а в неделю.</w:t>
      </w:r>
    </w:p>
    <w:p w:rsidR="00855A26" w:rsidRDefault="00FB2241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241">
        <w:rPr>
          <w:rFonts w:ascii="Times New Roman" w:hAnsi="Times New Roman" w:cs="Times New Roman"/>
          <w:sz w:val="24"/>
          <w:szCs w:val="24"/>
        </w:rPr>
        <w:t>Человек и окружающая среда. Природная</w:t>
      </w:r>
      <w:r>
        <w:rPr>
          <w:rFonts w:ascii="Times New Roman" w:hAnsi="Times New Roman" w:cs="Times New Roman"/>
          <w:sz w:val="24"/>
          <w:szCs w:val="24"/>
        </w:rPr>
        <w:t xml:space="preserve"> и социальная среда обитания человека. Защита среды обитания человека.</w:t>
      </w:r>
    </w:p>
    <w:p w:rsidR="00FB2241" w:rsidRDefault="00FB2241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сведения об организме человека. Место человека в системе органического мира. </w:t>
      </w:r>
      <w:r w:rsidR="00D22A93">
        <w:rPr>
          <w:rFonts w:ascii="Times New Roman" w:hAnsi="Times New Roman" w:cs="Times New Roman"/>
          <w:sz w:val="24"/>
          <w:szCs w:val="24"/>
        </w:rPr>
        <w:t>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D22A93" w:rsidRDefault="00D22A93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D22A93" w:rsidRDefault="00D22A93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веществ. Внутренняя среда организма, значение её постоянства. Кровеносная и лимфатическая системы. Кровь. Группа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911F3C" w:rsidRDefault="00911F3C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Дыхание. Дыхательная система. Строение органов дыхания. Газообмен в лёгких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1F3C" w:rsidRDefault="00911F3C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911F3C" w:rsidRDefault="00911F3C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911F3C" w:rsidRDefault="00911F3C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911F3C" w:rsidRDefault="00911F3C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911F3C" w:rsidRDefault="00911F3C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</w:t>
      </w:r>
      <w:r w:rsidR="00433C3D">
        <w:rPr>
          <w:rFonts w:ascii="Times New Roman" w:hAnsi="Times New Roman" w:cs="Times New Roman"/>
          <w:sz w:val="24"/>
          <w:szCs w:val="24"/>
        </w:rPr>
        <w:t>Медико-генетическое консультирование. Оплодотворение, внутриутробное развитие.</w:t>
      </w:r>
    </w:p>
    <w:p w:rsidR="00433C3D" w:rsidRDefault="00433C3D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433C3D" w:rsidRDefault="00433C3D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чувств. Строение и функции органов зрения и слуха. Нарушения зрения и слуха, их предупреждение. Вестибулярный аппарат. Мышечные и кожные чувства. Обоняние. Вкус.</w:t>
      </w:r>
    </w:p>
    <w:p w:rsidR="00433C3D" w:rsidRDefault="00433C3D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433C3D" w:rsidRDefault="00433C3D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433C3D" w:rsidRDefault="00433C3D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433C3D" w:rsidRDefault="00433C3D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38" w:rsidRPr="00FE2938" w:rsidRDefault="00FE2938" w:rsidP="00FE29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38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клеток и тканей.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функции спинного мозга.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гармоничности физического развития. Выявление нарушения осанки и наличия плоскостопия.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Микроскопическое строение крови человека и лягушки.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Подсчёт пульса в разных условиях и измерение артериального давления.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Двигательные движения. Измерение жизненной ёмкости лёгких.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и работа органа зрения.</w:t>
      </w:r>
    </w:p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38" w:rsidRP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938">
        <w:rPr>
          <w:rFonts w:ascii="Times New Roman" w:hAnsi="Times New Roman" w:cs="Times New Roman"/>
          <w:b/>
          <w:sz w:val="24"/>
          <w:szCs w:val="24"/>
        </w:rPr>
        <w:t>Экскурсия.</w:t>
      </w:r>
    </w:p>
    <w:p w:rsidR="002A2C2C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2A2C2C" w:rsidRDefault="002A2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2C2C" w:rsidRDefault="002A2C2C" w:rsidP="002A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УСВОЕНИЕ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4755"/>
        <w:gridCol w:w="2017"/>
        <w:gridCol w:w="1713"/>
      </w:tblGrid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/программа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Пономарёвой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/рабочая программа/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Внутренняя среда организма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 система. Индивидуальное развитие организма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B68" w:rsidTr="00645B68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68" w:rsidRDefault="00645B68" w:rsidP="001D0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68" w:rsidRDefault="00645B68" w:rsidP="001D0D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 w:rsidP="001D0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 ч резервное время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68" w:rsidRDefault="00645B68" w:rsidP="001D0D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B68" w:rsidTr="00645B68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68" w:rsidRDefault="00645B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</w:t>
            </w:r>
          </w:p>
        </w:tc>
      </w:tr>
    </w:tbl>
    <w:p w:rsidR="00FE2938" w:rsidRDefault="00FE293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45B68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>е каталазы на пероксид водорода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Клетки и ткани под микроскопом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5B68">
        <w:rPr>
          <w:rFonts w:ascii="Times New Roman" w:hAnsi="Times New Roman" w:cs="Times New Roman"/>
          <w:sz w:val="24"/>
          <w:szCs w:val="24"/>
        </w:rPr>
        <w:t>3. Изучение мигател</w:t>
      </w:r>
      <w:r>
        <w:rPr>
          <w:rFonts w:ascii="Times New Roman" w:hAnsi="Times New Roman" w:cs="Times New Roman"/>
          <w:sz w:val="24"/>
          <w:szCs w:val="24"/>
        </w:rPr>
        <w:t>ьного рефлекса и его торможения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Строение костной ткани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45B68">
        <w:rPr>
          <w:rFonts w:ascii="Times New Roman" w:hAnsi="Times New Roman" w:cs="Times New Roman"/>
          <w:sz w:val="24"/>
          <w:szCs w:val="24"/>
        </w:rPr>
        <w:t>Дейс</w:t>
      </w:r>
      <w:r>
        <w:rPr>
          <w:rFonts w:ascii="Times New Roman" w:hAnsi="Times New Roman" w:cs="Times New Roman"/>
          <w:sz w:val="24"/>
          <w:szCs w:val="24"/>
        </w:rPr>
        <w:t>твие ферментов слюны на крахмал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45B68">
        <w:rPr>
          <w:rFonts w:ascii="Times New Roman" w:hAnsi="Times New Roman" w:cs="Times New Roman"/>
          <w:sz w:val="24"/>
          <w:szCs w:val="24"/>
        </w:rPr>
        <w:t>Действие ферм</w:t>
      </w:r>
      <w:r>
        <w:rPr>
          <w:rFonts w:ascii="Times New Roman" w:hAnsi="Times New Roman" w:cs="Times New Roman"/>
          <w:sz w:val="24"/>
          <w:szCs w:val="24"/>
        </w:rPr>
        <w:t>ентов желудочного сока на белки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45B68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45B68">
        <w:rPr>
          <w:rFonts w:ascii="Times New Roman" w:hAnsi="Times New Roman" w:cs="Times New Roman"/>
          <w:sz w:val="24"/>
          <w:szCs w:val="24"/>
        </w:rPr>
        <w:t>Исследование строен</w:t>
      </w:r>
      <w:r>
        <w:rPr>
          <w:rFonts w:ascii="Times New Roman" w:hAnsi="Times New Roman" w:cs="Times New Roman"/>
          <w:sz w:val="24"/>
          <w:szCs w:val="24"/>
        </w:rPr>
        <w:t>ия плечевого пояса и предплечья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45B68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явления кислородного голодания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45B68">
        <w:rPr>
          <w:rFonts w:ascii="Times New Roman" w:hAnsi="Times New Roman" w:cs="Times New Roman"/>
          <w:sz w:val="24"/>
          <w:szCs w:val="24"/>
        </w:rPr>
        <w:t>Определен</w:t>
      </w:r>
      <w:r>
        <w:rPr>
          <w:rFonts w:ascii="Times New Roman" w:hAnsi="Times New Roman" w:cs="Times New Roman"/>
          <w:sz w:val="24"/>
          <w:szCs w:val="24"/>
        </w:rPr>
        <w:t>ие местоположения слюнных желез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45B68">
        <w:rPr>
          <w:rFonts w:ascii="Times New Roman" w:hAnsi="Times New Roman" w:cs="Times New Roman"/>
          <w:sz w:val="24"/>
          <w:szCs w:val="24"/>
        </w:rPr>
        <w:t>Определение тренированности организма по функциональной пробе с максимальной задерж</w:t>
      </w:r>
      <w:r>
        <w:rPr>
          <w:rFonts w:ascii="Times New Roman" w:hAnsi="Times New Roman" w:cs="Times New Roman"/>
          <w:sz w:val="24"/>
          <w:szCs w:val="24"/>
        </w:rPr>
        <w:t>кой дыхания до и после нагрузки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45B68">
        <w:rPr>
          <w:rFonts w:ascii="Times New Roman" w:hAnsi="Times New Roman" w:cs="Times New Roman"/>
          <w:sz w:val="24"/>
          <w:szCs w:val="24"/>
        </w:rPr>
        <w:t>5. Изучение действия пря</w:t>
      </w:r>
      <w:r>
        <w:rPr>
          <w:rFonts w:ascii="Times New Roman" w:hAnsi="Times New Roman" w:cs="Times New Roman"/>
          <w:sz w:val="24"/>
          <w:szCs w:val="24"/>
        </w:rPr>
        <w:t>мых и обратных связей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Штриховое раздражение кожи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45B68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функций отделов головного мозга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45B68">
        <w:rPr>
          <w:rFonts w:ascii="Times New Roman" w:hAnsi="Times New Roman" w:cs="Times New Roman"/>
          <w:sz w:val="24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реакции зрачка на освещенность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45B68">
        <w:rPr>
          <w:rFonts w:ascii="Times New Roman" w:hAnsi="Times New Roman" w:cs="Times New Roman"/>
          <w:sz w:val="24"/>
          <w:szCs w:val="24"/>
        </w:rPr>
        <w:t>Исследован</w:t>
      </w:r>
      <w:r>
        <w:rPr>
          <w:rFonts w:ascii="Times New Roman" w:hAnsi="Times New Roman" w:cs="Times New Roman"/>
          <w:sz w:val="24"/>
          <w:szCs w:val="24"/>
        </w:rPr>
        <w:t>ие принципа работы хрусталика, обнаружение слепого пятна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45B68">
        <w:rPr>
          <w:rFonts w:ascii="Times New Roman" w:hAnsi="Times New Roman" w:cs="Times New Roman"/>
          <w:sz w:val="24"/>
          <w:szCs w:val="24"/>
        </w:rPr>
        <w:t>Оценка состояния вестибулярн</w:t>
      </w:r>
      <w:r>
        <w:rPr>
          <w:rFonts w:ascii="Times New Roman" w:hAnsi="Times New Roman" w:cs="Times New Roman"/>
          <w:sz w:val="24"/>
          <w:szCs w:val="24"/>
        </w:rPr>
        <w:t>ого аппарата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45B68">
        <w:rPr>
          <w:rFonts w:ascii="Times New Roman" w:hAnsi="Times New Roman" w:cs="Times New Roman"/>
          <w:sz w:val="24"/>
          <w:szCs w:val="24"/>
        </w:rPr>
        <w:t>Исс</w:t>
      </w:r>
      <w:r>
        <w:rPr>
          <w:rFonts w:ascii="Times New Roman" w:hAnsi="Times New Roman" w:cs="Times New Roman"/>
          <w:sz w:val="24"/>
          <w:szCs w:val="24"/>
        </w:rPr>
        <w:t>ледование тактильных рецепторов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45B68">
        <w:rPr>
          <w:rFonts w:ascii="Times New Roman" w:hAnsi="Times New Roman" w:cs="Times New Roman"/>
          <w:sz w:val="24"/>
          <w:szCs w:val="24"/>
        </w:rPr>
        <w:t>Перес</w:t>
      </w:r>
      <w:r>
        <w:rPr>
          <w:rFonts w:ascii="Times New Roman" w:hAnsi="Times New Roman" w:cs="Times New Roman"/>
          <w:sz w:val="24"/>
          <w:szCs w:val="24"/>
        </w:rPr>
        <w:t>тройка динамического стереотипа</w:t>
      </w:r>
    </w:p>
    <w:p w:rsidR="00645B68" w:rsidRPr="00645B68" w:rsidRDefault="00645B68" w:rsidP="00645B6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Изучение внимания</w:t>
      </w:r>
    </w:p>
    <w:p w:rsidR="00645B68" w:rsidRPr="00FB2241" w:rsidRDefault="00645B68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490" w:rsidRDefault="00855A26">
      <w:pPr>
        <w:rPr>
          <w:rFonts w:ascii="Times New Roman" w:hAnsi="Times New Roman" w:cs="Times New Roman"/>
          <w:b/>
          <w:sz w:val="24"/>
          <w:szCs w:val="24"/>
        </w:rPr>
        <w:sectPr w:rsidR="00B83490" w:rsidSect="00BA3877">
          <w:footerReference w:type="default" r:id="rId8"/>
          <w:pgSz w:w="11906" w:h="16838"/>
          <w:pgMar w:top="851" w:right="566" w:bottom="426" w:left="1134" w:header="708" w:footer="708" w:gutter="0"/>
          <w:cols w:space="708"/>
          <w:docGrid w:linePitch="360"/>
        </w:sectPr>
      </w:pPr>
      <w:r w:rsidRPr="00BB5F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3382" w:rsidRDefault="00793382" w:rsidP="007933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40"/>
        <w:gridCol w:w="6240"/>
      </w:tblGrid>
      <w:tr w:rsidR="000E6F53" w:rsidRPr="000E6F53" w:rsidTr="000E6F53">
        <w:trPr>
          <w:tblHeader/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88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Содержание разделов примерной программы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3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Основное содержание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3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по темам рабочей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88" w:after="0" w:line="240" w:lineRule="auto"/>
              <w:ind w:left="283" w:right="283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Характеристика основных видов деятельности обучающегося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1. Общий обзор организма человека (5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Человек и окружающая среда. Природная и социальная среда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Методы изучения организма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Науки, изучающие организм человека. Место человека в живой природе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0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в строении организма млекопитающих,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97"/>
                <w:kern w:val="2"/>
                <w:sz w:val="24"/>
                <w:szCs w:val="24"/>
                <w:lang w:eastAsia="hi-IN" w:bidi="hi-IN"/>
              </w:rPr>
              <w:t xml:space="preserve">приматов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и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97"/>
                <w:kern w:val="2"/>
                <w:sz w:val="24"/>
                <w:szCs w:val="24"/>
                <w:lang w:eastAsia="hi-IN" w:bidi="hi-IN"/>
              </w:rPr>
              <w:t xml:space="preserve">человекообразных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обезьян. Специфические особенности человека как биологического вида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понятия: «биосоциальная природа человека», «анатомия», «физиология», «гигиена».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роль анатомии и физиологии в развитии научной картины мира. Описывать современные методы исследования организма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работы медицинских и санитарно-эпидемиологических служб в сохранении здоровья населения.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части тела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Сравнивать человека с другими млекопитающими по морфологическим признакам.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черты морфологического сходства и отличия человека от других представителей отряда Приматы и семейства Человекообразные обезьяны</w:t>
            </w:r>
          </w:p>
        </w:tc>
      </w:tr>
      <w:tr w:rsidR="000E6F53" w:rsidRPr="000E6F53" w:rsidTr="000E6F53">
        <w:trPr>
          <w:trHeight w:val="394"/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2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Строение организма человека: клетки, ткани, органы, системы органов.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60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Строение, химический состав и жизнедеятельность клетки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«Действие каталазы на пероксид водорода»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основные части клетки. Описывать функции органоидов. Объяснять понятие «фермент».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Различать процесс роста и процесс развития.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процесс деления клетки.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лабораторный опыт, наблюдать происходящие явления, фиксировать результаты наблюдения, делать выводы.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Строение организма человека: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98"/>
                <w:kern w:val="2"/>
                <w:sz w:val="24"/>
                <w:szCs w:val="24"/>
                <w:lang w:eastAsia="hi-IN" w:bidi="hi-IN"/>
              </w:rPr>
              <w:t xml:space="preserve">клетки, ткани,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органы, системы органов. Методы изучения живых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Ткани организма человека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Эпителиальные, соединительные, мышечные ткани. Нервная ткань.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1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lastRenderedPageBreak/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«Клетки и ткани под микроскопом»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Определять понятия: «ткань», «синапс», «нейроглия».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60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типы и виды тканей позвоночных животных.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Различать разные виды и типы тканей. Описывать особенности тканей разных типов.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Соблюдать правила обращения с микроскопом.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Сравнивать иллюстрации в учебнике с натуральными объектами.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наблюдение с помощью микроскопа, описывать результаты.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Строение организма человека: клетки, ткани, органы, системы органов. Рефлекс и рефлекторная дуга.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Общая характеристика систем органов организма человека. Регуляция работы внутренних органов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Система покровных органов. Опорно-двигательная, пищеварительная, кровеносная, 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8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«Изучение мигательного рефлекса и его торможения»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значение понятий: «орган», «система органов», «гормон», «рефлекс».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роль разных систем органов в организме.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строение рефлекторной дуги.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различие между нервной и гуморальной регуляцией внутренних органов.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Классифицировать внутренние органы на две группы в зависимости от выполнения ими исполнительной или регуляторной функции.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лабораторный опыт, наблюдать результаты и делать выводы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теме «Общий обзор организма человека»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место человека в живой природе.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процессы, происходящие в клетке.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идею об уровневой организации организма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2. Опорно-двигательная система (9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Опора и движение. Опорно-двигательная система.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Строение, состав и типы соединения костей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Общая характеристика и значение скелета. Три типа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костей. Строение костей. Состав костей. Типы соединения костей.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76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«Строение костной ткани»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176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«Состав костей»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Называть части скелета.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функции скелета.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Описывать строение трубчатых костей и строение сустава.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значение надкостницы, хряща, суставной сумки, губчатого вещества, костномозговой полости, жёлтого костного мозга.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составных компонентов костной ткани.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Выполнять лабораторные опыты, фиксировать результаты наблюдений, делать вывод.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84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Скелет головы и туловища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Отделы черепа. Кости, образующие череп. Отделы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98"/>
                <w:kern w:val="2"/>
                <w:sz w:val="24"/>
                <w:szCs w:val="24"/>
                <w:lang w:eastAsia="hi-IN" w:bidi="hi-IN"/>
              </w:rPr>
              <w:t xml:space="preserve">позвоночника.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Строение позвонка. Строение грудной клетки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иллюстрации в учебнике строение черепа.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отделы позвоночника и части позвонка.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значение частей позвонка.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связь между строением и функциями позвоночника, грудной клетки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84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Скелет конечностей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Строение скелета поясов конечностей, верхней и нижней конечностей.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«Исследование строения плечевого пояса и предплечья»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части свободных конечностей и поясов конечностей.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 помощью иллюстраций в учебнике строение скелета конечностей.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причину различия в строении пояса нижних конечностей у мужчин и женщин.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Выявлять особенности строения скелета конечностей в ходе наблюдения натуральных объектов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Опора и движение. Опорно-двигательная система. Профилактика травматизма. Первая помощь при травмах опорно-двигательной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системы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Первая помощь при повреждениях опорно-двигательной системы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Виды травм, затрагивающих скелет (растяжения, вывихи, открытые и закрытые переломы). Необходимые приёмы первой помощи при травмах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понятия: «растяжение», «вывих», «перелом».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признаки различных видов травм суставов и костей.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приёмы первой помощи в зависимости от вида травмы.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Анализировать и обобщать информацию о травмах опорно-двигательной системы и приёмах оказания первой помощи в ходе разработки и осуществления годового проекта «Курсы первой помощи для школьников»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Опора и движение. Опорно-двигательная система.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Строение, основные типы и группы мышц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Гладкая и скелетная мускулатура. Строение скелетной мышцы. Основные группы скелетных мышц.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«Изучение расположения мышц головы»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связь функции и строения на примере различий между гладкими и скелетными мышцами, мимическими и жевательными мышцами.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иллюстраций в учебнике строение скелетной мышцы.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условия нормальной работы скелетных мышц.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основные группы мышц. Раскрывать принцип крепления скелетных мышц разных частей тела.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Выявлять особенности расположения мимических и жевательных мышц в ходе наблюдения натуральных объектов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3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Работа мышц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Мышцы — антагонисты и синергисты. Динамическая и статическая работа мышц. Мышечное утомление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 «мышцы-антагонисты», «мышцы-синергисты».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условия оптимальной работы мышц.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два вида работы мышц.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причины наступления утомления мышц и сравнивать динамическую и статическую работу мышц по этому признаку.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Формулировать правила гигиены физических нагрузок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Опора и движение. Опорно-двигательная система. Профилактика травматизма.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Нарушение осанки и плоскостопие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Осанка. Причины и последствия неправильной осанки. Предупреждение искривления позвоночника, плоскостопия.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5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89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Практические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>ты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13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«Проверка правильности осанки»,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69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«Выявление плоскостопия»,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191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«Оценка гибкости позвоночника»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Раскрывать понятия: «осанка», «плоскостопие», «гиподинамия», «тренировочный эффект».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правильной осанки для здоровья.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меры по предупреждению искривления позвоночника.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Обосновывать значение правильной формы стопы.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Формулировать правила профилактики плоскостопия.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оценку собственной осанки и формы стопы и делать выводы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Опора и движение. Опорно-двигательная система. Значение физических упражнений и культуры труда для формирования скелета и мускулатуры. Влияние физических упражнений на органы и системы органов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Развитие опорно-двигательной системы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динамические и статические физические упражнения.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связь между мышечными нагрузками и состоянием систем внутренних органов.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правила подбора упражнений для утренней гигиенической гимнастики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теме «Опорно-двигательная система»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особенности строения опорно-двигательной системы в связи с выполняемыми функциями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3. Кровеносная система. Внутренняя среда организма (8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Транспорт веществ. Внутренняя среда организма, значение её постоянства. Кровеносная и лимфатическая системы. Кровь. Лимфа.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Значение крови и её состав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5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«Сравнение крови человека с кровью лягушки»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понятия: «гомеостаз», «форменные элементы крови», «плазма», «антиген», «антитело».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связь между тканевой жидкостью, лимфой и плазмой крови в организме.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функции крови.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функции эритроцитов, тромбоцитов, лейкоцитов.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вклад русской науки в развитие медицины.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 помощью иллюстраций в учебнике процесс свёртывания крови и фагоцитоз.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лабораторные наблюдения с помощью микроскопа, фиксировать результаты наблюдений, делать выводы.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Кровеносная и лимфатическая системы. Группы крови. Переливание крови. Иммунитет. Антитела. Аллергические реакции. Предупредительные прививки. Лечебные сыворотки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Иммунитет. Тканевая совместимость. Переливание крови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 «иммунитет», «иммунная реакция».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понятия: «вакцина», «сыворотка», «отторжение (ткани, органа)», «групповая совместимость крови», «резус-фактор».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органы иммунной системы, критерии выделения четырёх групп крови у человека.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разные виды иммунитета.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правила переливания крови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Транспорт веществ. Кровеносная и лимфатическая системы. Строение и работа сердца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Сердце. Круги кровообращения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Органы кровообращения. Строение сердца. Виды кровеносных сосудов. Большой и малый круги кровообращения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иллюстраций в учебнике строение сердца и процесс сердечных сокращений.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Сравнивать виды кровеносных сосудов между собой.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строение кругов кровообращения.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Понимать различие в использовании прилагательного «артериальный» применительно к виду крови и к сосудам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Транспорт веществ. Внутренняя среда организма, значение её постоянства. Кровеносная и лимфатическая системы.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163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Движение лимфы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Лимфатические сосуды. Лимфатические узлы. Роль лимфы в организме.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«Изучение явления кислородного голодания»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путь движения лимфы по организму.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функции лимфатических узлов.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лабораторный опыт, наблюдать происходящие явления и сопоставлять с их описанием в учебнике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Транспорт веществ. Кровеносная и лимфатическая системы. Кровяное давление и пульс.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Движение крови по сосудам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Давление крови в сосудах. Верхнее и нижнее артериальное давление. Заболевания сердечно-сосудистой системы, связанные с давлением крови.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Скорость кровотока. Пульс. Перераспределение крови в работающих органах.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Практические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>ты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«Определение ЧСС, скорости кровотока»,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«Исследование рефлекторного притока крови к мышцам, включившимся в работу»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Определять понятие «пульс».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понятия: «артериальное кровяное давление», «систолическое давление», «диастолическое давление».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6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Различать понятия: «инфаркт» и «инсульт», «гипертония»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и «гипотония».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наблюдения и измерения физических показателей человека, производить вычисления, делать выводы по результатам исследования.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Кровеносная и лимфатическая системы. Вред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табакокурения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Регуляция работы органов кровеносной системы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Отделы нервной системы, управляющие работой сердца. Гуморальная регуляция сердца. Автоматизм сердца.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63"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«Доказательство вреда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w w:val="101"/>
                <w:kern w:val="2"/>
                <w:sz w:val="24"/>
                <w:szCs w:val="24"/>
                <w:lang w:eastAsia="hi-IN" w:bidi="hi-IN"/>
              </w:rPr>
              <w:t>табакоку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рения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понятие «автоматизм». Объяснять принцип регуляции сердечных сокращений нервной системой.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понятие «гуморальная регуляция».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наблюдать результаты и делать выводы по результатам исследования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Кровеносная и лимфатическая системы. Приёмы оказания первой медицинской помощи при кровотечениях. Укрепление здоровья. Влияние физических упражнений на органы и системы органов.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Заболевания кровеносной системы. Первая помощь при кровотечениях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Физические нагрузки и здоровье сердечно-сосудистой системы. Влияние курения и алкоголя на состояние сердечно-сосудистой системы. Виды кровотечений (капиллярное, венозное, артериальное).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«Функциональная сердечно-сосудистая проба»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понятия: «тренировочный эффект», «функциональная проба», «давящая повязка», «жгут».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важность систематических физических нагрузок для нормального состояния сердца.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признаки различных видов кровотечений.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иллюстраций в учебнике меры оказания первой помощи в зависимости от вида кровотечения.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 — брать функциональную пробу; фиксировать результаты; проводить вычисления и делать оценку состояния сердца по результатам опыта.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Соблюдать правила работы в кабинете, обращения с лабораторным оборудованием.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4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Анализировать и обобщать информацию о повреждениях органов кровеносной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101"/>
                <w:kern w:val="2"/>
                <w:sz w:val="24"/>
                <w:szCs w:val="24"/>
                <w:lang w:eastAsia="hi-IN" w:bidi="hi-IN"/>
              </w:rPr>
              <w:t xml:space="preserve">системы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и приёмах оказания первой помощи в ходе продолжения работы над готовым проектом «Курсы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первой помощи для школьников»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Тема 4. Дыхательная система (7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Дыхание. Дыхательная система. Строение органов дыхания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6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Значение дыхательной системы. Органы дыхания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Связь дыхательной и кровеносной систем. Строение дыхательных путей. Органы дыхания и их функции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«лёгочное дыхание», «тканевое дыхание».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функции органов дыхательной системы.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иллюстраций в учебнике строение дыхательных путей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Дыхание. Дыхательная система. Газообмен в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101"/>
                <w:kern w:val="2"/>
                <w:sz w:val="24"/>
                <w:szCs w:val="24"/>
                <w:lang w:eastAsia="hi-IN" w:bidi="hi-IN"/>
              </w:rPr>
              <w:t xml:space="preserve">лёгких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и тканях.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Строение лёгких. Газообмен в лёгких и тканях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Строение лёгких. Процесс поступления кислорода в кровь и транспорт кислорода от лёгких по телу. Роль эритроцитов и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101"/>
                <w:kern w:val="2"/>
                <w:sz w:val="24"/>
                <w:szCs w:val="24"/>
                <w:lang w:eastAsia="hi-IN" w:bidi="hi-IN"/>
              </w:rPr>
              <w:t xml:space="preserve">гемоглобина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 переносе кислорода.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6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«Состав вдыхаемого и выдыхаемого воздуха»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tabs>
                <w:tab w:val="left" w:pos="1187"/>
                <w:tab w:val="left" w:pos="2707"/>
              </w:tabs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роль гемоглобина в газообмене.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лабораторный опыт, делать вывод по результатам опыта.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Дыхание. Дыхательная система. Вред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табакокурения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Дыхательные движения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Механизм вдоха и выдоха. Органы, участвующие в дыхательных движениях. Влияние курения на функции альвеол лёгких.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«Дыхательные движения»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функции диафрагмы.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Называть органы, участвующие в процессе дыхания.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Выполнять лабораторный опыт на готовой (или изготовленной самостоятельно) модели, наблюдать происходящие явления и описывать процессы вдоха и выдоха.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Дыхание. Дыхательная система. Регуляция дыхания. Методы изучения живых организмов: наблюдение, измерение,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1492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Регуляция дыхания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«Измерение обхвата грудной клетки»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Описывать механизмы контроля вдоха и выдоха дыхательным центром.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факторы, влияющие на интенсивность дыхания.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Выполнить измерения и по результатам измерений сделать оценку развитости дыхательной системы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Дыхание. Дыхательная система. Гигиена органов дыхания.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w w:val="97"/>
                <w:kern w:val="2"/>
                <w:sz w:val="24"/>
                <w:szCs w:val="24"/>
                <w:lang w:eastAsia="hi-IN" w:bidi="hi-IN"/>
              </w:rPr>
              <w:t xml:space="preserve">Заболевания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органов дыхания и их предупреждение. Инфекционные заболевания и меры их профилактики. Вред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табакокурения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. Укрепление здоровья.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Заболевания дыхательной системы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«Определение запылённости воздуха»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понятие «жизненная ёмкость лёгких».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суть опасности заболевания гриппом, туберкулёзом лёгких, раком лёгких.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факторы, способствующие заражению туберкулёзом лёгких.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меры, снижающие вероятность заражения болезнями, передаваемыми через воздух.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способ использования флюорографии для диагностики патогенных изменений в лёгких.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важность гигиены помещений и дыхательной гимнастики для здоровья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Проводить опыт, фиксировать результаты и делать вывод по результатам опыта.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Дыхание. Дыхательная система. Приёмы оказания первой помощи при отравлении угарным газом, спасении утопающего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Первая помощь при повреждении дыхательных органов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Первая помощь при попадании инородного тела в верхние дыхательные пути, при утоплении, удушении, заваливании землёй,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электротравмах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. Искусственное дыхание. Непрямой массаж сердца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6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«клиническая смерть», «биологическая смерть».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опасность обморока, завала землёй.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19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19"/>
                <w:sz w:val="24"/>
                <w:szCs w:val="24"/>
                <w:lang w:eastAsia="hi-IN" w:bidi="hi-IN"/>
              </w:rPr>
              <w:t xml:space="preserve">Называть признаки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19"/>
                <w:sz w:val="24"/>
                <w:szCs w:val="24"/>
                <w:lang w:eastAsia="hi-IN" w:bidi="hi-IN"/>
              </w:rPr>
              <w:t>электротравмы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19"/>
                <w:sz w:val="24"/>
                <w:szCs w:val="24"/>
                <w:lang w:eastAsia="hi-IN" w:bidi="hi-IN"/>
              </w:rPr>
              <w:t>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очерёдность действий при искусственном дыхании, совмещённом с непрямым массажем сердца.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Анализировать и обобщать информацию о повреждениях органов дыхательной системы и приёмах оказания первой помощи в ходе продолжения работы над готовым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проектом «Курсы первой помощи для школьников»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1123"/>
              <w:contextualSpacing/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темам «Кровеносная система. Внутренняя среда организма», «Дыхательная система»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особенности строения кровеносной и дыхательной систем в связи с выполняемыми функциями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BE22E5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5. Пищеварительная система (</w:t>
            </w:r>
            <w:r w:rsidR="00BE22E5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8</w:t>
            </w: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 xml:space="preserve">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Питание. Пищеварение. Пищеварительная система.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7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 xml:space="preserve">Строение пищеварительной </w:t>
            </w: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w w:val="101"/>
                <w:kern w:val="2"/>
                <w:sz w:val="24"/>
                <w:szCs w:val="24"/>
                <w:lang w:eastAsia="hi-IN" w:bidi="hi-IN"/>
              </w:rPr>
              <w:t>сис</w:t>
            </w: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темы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Значение пищеварения. Органы пищеварительной системы. Пищеварительные железы.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«Определение местоположения слюнных желёз»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понятие «пищеварение». Описывать с помощью иллюстраций в учебнике строение пищеварительной системы. 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функции различных органов пищеварения.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места впадения пищеварительных желёз в пищеварительный тракт.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сравнивать результаты наблюдения с описанием в учебнике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2758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Зубы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Строение зубного ряда человека. Смена зубов. Строение зуба. Значение зубов. Уход за зубами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разные типы зубов и их функции. 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иллюстрации в учебнике строение зуба.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ткани зуба.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меры профилактики заболеваний зубов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8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Пищеварение в ротовой полости и желудке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Механическая и химическая обработка пищи в ротовой полости. Пищеварение в желудке. Строение стенок желудка.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«Действие ферментов слюны на крахмал»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9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60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«Действие ферментов желудочного сока на белки»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функции слюны.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строение желудочной стенки.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активные вещества, действующие на пищевой комок в желудке, и их функции.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лабораторные опыты, наблюдать происходящие явления и делать вывод по результатам наблюдений.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53" w:rsidRPr="000E6F53" w:rsidRDefault="000E6F53" w:rsidP="000E6F53">
            <w:pPr>
              <w:spacing w:after="0" w:line="240" w:lineRule="auto"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Пищеварение в кишечнике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Химическая обработка пищи в тонком кишечнике и всасывание питательных веществ. Печень и её функции. Толстая кишка, аппендикс и их функции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функции тонкого кишечника, пищеварительных соков, выделяемых в просвет тонкой кишки, кишечных ворсинок. 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 помощью иллюстрации в учебнике строение кишечных ворсинок. 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Различать пищевые вещества по особенностям всасывания их в тонком кишечнике. 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роль печени и аппендикса в организме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механизм регуляции глюкозы в крови.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функции толстой кишки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Питание. Пищеварение. Пищеварительная система. Рациональное питание. Обмен белков, углеводов и жиров. Безусловные рефлексы и инстинкты. Условные рефлексы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7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Регуляция пищеварения. Гигиена питания. Значение пищи и её состав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подготовка пищи к употреблению (части растений, накапливающие вредные вещества; санитарная обработка пищевых продуктов)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 помощью иллюстрации в учебнике понятия «рефлекс» и «торможение» на примере чувства голода.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понятия «условное торможение» и «безусловное торможение».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рефлексы пищеварительной системы.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механизм гуморальной регуляции пищеварения.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вклад русских учёных в развитие науки и медицины.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«правильное питание», «питательные вещества».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правильный режим питания, значение пищи для организма человека.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продукты, богатые жирами, белками, углеводами, витаминами, водой, минеральными солями.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необходимые процедуры обработки продуктов питания перед употреблением в пищу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Питание. Пищеварение. Пищеварительная система.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Нарушения работы пищеварительной системы и их профилактика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Заболевания органов пищеварения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Инфекционные заболевания желудочно-кишечного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тракта и глистные заболевания: способы заражения и симптомы. Пищевые отравления: симптомы и первая помощь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Описывать признаки инфекционных заболеваний желудочно-кишечного тракта, пути заражения ими и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меры профилактики. 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риск заражения глистными заболеваниями.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признаки глистных заболеваний.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пути заражения глистными заболеваниями и возбудителей.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признаки пищевого отравления и приёмы первой помощи.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меры профилактики пищевых отравлений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теме «Пищеварительная система»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особенности строения пищеварительной системы в связи с выполняемыми функциями</w:t>
            </w:r>
          </w:p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темам 1–5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человека как представителя позвоночных животных, методы наук о человеке, в том числе применяемые учащимися в ходе изучения курса биологии.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Выявлять связь строения органов и систем органов и выполняемых функций.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Обосновывать значение знаний о гигиене и способах оказания первой помощи при травмах и повреждениях различных органов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6. Обмен веществ и энергии (3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Обмен веществ и превращения энергии в организме. Пластический и энергетический обмен. Обмен белков, углеводов и жиров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Обменные процессы в организме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Стадии обмена веществ. Пластический и энергетический обмен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понятия: «обмен веществ», «пластический обмен», «энергетический обмен».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значение обмена веществ в организме.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суть основных стадий обмена веществ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Обмен веществ и превращения энергии в организме. Рациональное питание. Нормы и режим питания.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1834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Нормы питания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Расход энергии в организме. Факторы, влияющие на основной и общий обмен организма. Нормы питания. Калорийность пищи.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 «основной обмен», «общий обмен».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Сравнивать организм взрослого и ребёнка по показателям основного обмена.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зависимость между типом деятельности человека и нормами питания.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Проводить оценивание тренированности организма с помощью функциональной пробы, фиксировать результаты и делать вывод, сравнивая экспериментальные данные с эталонными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Обмен веществ и превращения энергии в организме. Витамины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2311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Витамины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Роль витаминов в организме.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Гипер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понятия: «гипервитаминоз», «гиповитаминоз», «авитаминоз».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с помощью таблицы в тексте учебника необходимость нормального объёма потребления витаминов для поддержания здоровья.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источники витаминов A, B, C, D и нарушения, вызванные недостатком этих витаминов.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способы сохранения витаминов в пищевых продуктах во время подготовки пищи к употреблению.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Собирать, анализировать и обобщать информацию в процессе создания презентации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7. Мочевыделительная система (2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Выделение. Строение и функции выделительной системы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Строение и функции почек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Строение мочевыделительной системы. Функции почек. Строение нефрона. Механизм фильтрации мочи в нефроне. Этапы формирования мочи в почках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понятия «органы мочевыделительной системы», «первичная моча».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функции разных частей почки.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с помощью иллюстрации в учебнике последовательность очищения крови в почках от ненужных организму веществ.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Сравнивать состав и место образования первичной и вторичной мочи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Выделение. Строение и функции выделительной системы. Обмен воды, минеральных солей. Заболевания органов мочевыделительной системы и их предупреждение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Заболевания органов мочевыделения. Питьевой режим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понятие ПДК.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механизм обезвоживания, понятие «водное отравление».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факторы, вызывающие заболевания почек.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нормального водно-солевого баланса.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медицинские рекомендации по потреблению питьевой воды.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показатели пригодности воды для питья.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способ подготовки воды для питья в походных условиях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8. Кожа (3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Покровы тела. Строение и функции кожи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Значение кожи и её строение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Функции кожных покровов. Строение кожи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слои кожи.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причину образования загара. Различать с помощью иллюстрации в учебнике компоненты разных слоёв кожи.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Укрепление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Заболевания кожных покровов и повреждения кожи. Гигиена кожных покровов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терморегуляции. Закаливание. Первая помощь при тепловом и солнечном ударе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Классифицировать причины заболеваний кожи.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признаки ожога, обморожения кожи.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меры, применяемые при ожогах, обморожениях.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симптомы стригущего лишая, чесотки.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меры профилактики инфекционных кожных заболеваний.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понятие «терморегуляция». Описывать свойства кожи, позволяющие ей выполнять функцию органа терморегуляции.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Раскрывать значение закаливания для организма.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виды закаливающих процедур.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признаки теплового удара, солнечного удара.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приёмы первой помощи при тепловом ударе, солнечном ударе.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Анализировать и обобщать информацию о нарушениях терморегуляции, повреждениях кожи и приёмах оказания первой помощи в ходе завершения работы над проектом «Курсы первой помощи для школьников»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темам 6–8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значение обмена веществ для организма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роль мочевыделительной системы в водно-солевом обмене, кожи — в теплообмене.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Устанавливать закономерности правильного рациона и режима питания в зависимости от энергетических потребностей организма человека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9. Эндокринная и нервная системы (5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Эндокринная система. Гормоны, механизмы их действия на клетки. Нарушения эндокринной системы и их предупреждение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60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Железы и роль гормонов в организме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понятия: «железа внутренней секреции», «железа внешней секреции», «железа смешанной секреции», «гормон».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примеры желёз разных типов. Раскрывать связь между неправильной функцией желёз внутренней секреции и нарушениями ростовых процессов и полового созревания.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развитие и механизм сахарного диабета. 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роль адреналина и норадреналина в регуляции работы организма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Нервная система. Нарушения деятельности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нервной системы и их предупреждение.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Значение, строение и функция нервной системы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Общая характеристика роли нервной системы.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Части и отделы нервной системы. Центральная и периферическая нервная система. Соматический и вегетативный отделы. Прямые и обратные связи.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«Изучение действия прямых и обратных связей»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Раскрывать понятия «центральная нервная система» и «периферическая нервная система».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Различать отделы центральной нервной системы по выполняемой функции.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прямых и обратных связей между управляющим и управляемым органом.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наблюдать происходящие явления и сравнивать полученные результаты опыта с ожидаемыми (описанными в тексте учебника)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Нервная система. Нейрогуморальная регуляция процессов жизнедеятельности организма.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Автономный отдел нервной системы. Нейрогуморальная регуляция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Парасимпатический и симпатический подотделы автономного отдела нервной системы. Связь желёз внутренней секреции с нервной системой. Согласованное действие гуморальной и нервной регуляции на организм. Скорость реагирования нервной и гуморальной систем.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8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«Штриховое раздражение кожи»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особенности работы автономного отдела нервной системы.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парасимпатический и симпатический подотделы по особенностям влияния на внутренние органы.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наблюдать происходящие процессы и сравнивать полученные результаты опыта с ожидаемыми (описанными в тексте учебника)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Нервная система. Безусловные рефлексы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1978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Спинной мозг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Строение спинного мозга. Рефлекторная функция спинного мозга (соматические и вегетативные рефлексы). Проводящая функция спинного мозга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иллюстраций в учебнике строение спинного мозга.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связь между строением частей спинного мозга и их функциями.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функции спинного мозга. Объяснять различие между спинномозговыми и симпатическими узлами,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лежащими вдоль спинного мозга.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иллюстрации в учебнике различие между вегетативным и соматическим рефлексом.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«восходящие пути» и «нисходящие пути» спинного мозга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Нервная система.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1928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Головной мозг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Серое и белое вещество головного мозга. Строение и функции отделов головного мозга. Расположение и функции зон коры больших полушарий.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«Изучение функций отделов головного мозга»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отделы головного мозга и их функции.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способы связи головного мозга с остальными органами в организме.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иллюстрации в учебнике расположение отделов и зон коры больших полушарий головного мозга.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функции коры больших полушарий.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зоны коры больших полушарий и их функции.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наблюдать происходящие явления и сравнивать полученные результаты с ожидаемыми (описанными в тексте учебника)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10. Органы чувств. Анализаторы (6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Органы чувств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6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Принцип работы органов чувств и анализаторов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Пять чувств человека. Расположение, функции анализаторов и особенности их работы. Развитость органов чувств и тренировка. Иллюзия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 «анализатор», «специфичность».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путь прохождения сигнала из окружающей среды к центру его обработки и анализа в головном мозге.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Обосновывать возможности развития органов чувств на примере связи между особенностями профессии человека и развитостью его органов чувств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Органы чувств. Строение и функции органов зрения. Методы изучения живых организмов: наблюдение,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Орган зрения и зрительный анализатор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Значение зрения. Строение глаза. Слёзные железы. Оболочки глаза.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89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lastRenderedPageBreak/>
              <w:t xml:space="preserve">Практические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>ты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«Исследование реакции зрачка на освещённость»,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8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Раскрывать роль зрения в жизни человека.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строение глаза.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функции разных частей глаза. Раскрывать связь между особенностями строения и функциями зрачка,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хрусталика, сетчатки, стекловидного тела.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путь прохождения зрительного сигнала к зрительному анализатору.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места обработки зрительного сигнала в организме.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опыты, наблюдать происходящие явления, сравнивать полученные результаты с ожидаемыми (описанными в тексте учебника)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61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Органы чувств. Нарушения зрения, их предупреждение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Заболевания и повреждения органов зрения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Близорукость и дальнозоркость. Первая помощь при повреждении глаз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 «дальнозоркость», «близорукость».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факторы, вызывающие снижение остроты зрения.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меры предупреждения заболеваний глаз.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приёмы оказания первой медицинской помощи при повреждениях органа зрения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Органы чувств. Строение и функции органов слуха. Вестибулярный аппарат. Нарушения слуха, их предупреждение.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Органы слуха, равновесия и их анализаторы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w w:val="98"/>
                <w:kern w:val="2"/>
                <w:sz w:val="24"/>
                <w:szCs w:val="24"/>
                <w:lang w:eastAsia="hi-IN" w:bidi="hi-IN"/>
              </w:rPr>
              <w:t xml:space="preserve">Значение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«Оценка состояния вестибулярного аппарата»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роль слуха в жизни человека.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иллюстраций в учебнике строение наружного, среднего и внутреннего уха.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значение евстахиевой трубы.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этапы преобразования звукового сигнала при движении к слуховому анализатору.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риск заболеваний, вызывающих осложнения на орган слуха, и вред от воздействия громких звуков на орган слуха.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иллюстрации в учебнике механизм восприятия сигнала вестибулярным аппаратом.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наблюдать происходящие явления и делать вывод о состоянии своего вестибулярного аппарата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Органы чувств. Мышечное и кожное чувства. Обоняние. Вкус.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Органы осязания, обоняния и вкуса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Значение, расположение и устройство органов осязания, обоняния и вкуса. Вредные пахучие вещества. Особенности работы органа вкуса.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918"/>
              <w:contextualSpacing/>
              <w:rPr>
                <w:rFonts w:ascii="Times New Roman" w:eastAsia="NewBaskervilleC" w:hAnsi="Times New Roman" w:cs="Times New Roman"/>
                <w:b/>
                <w:i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i/>
                <w:color w:val="231F20"/>
                <w:kern w:val="2"/>
                <w:sz w:val="24"/>
                <w:szCs w:val="24"/>
                <w:lang w:eastAsia="hi-IN" w:bidi="hi-IN"/>
              </w:rPr>
              <w:t>Практическая работа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«Исследование тактильных рецепторов»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значение органов осязания, обоняния и вкуса для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Сравнивать строение органов осязания, обоняния и вкуса.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путь прохождения осязательных, обонятельных и вкусовых сигналов от рецепторов в головной мозг.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понятие «токсикомания» и опасность вдыхания некоторых веществ.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меры безопасности при оценке запаха ядовитых или незнакомых веществ.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наблюдать происходящие явления и сравнивать наблюдаемые результаты с описанием в тексте учебника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особенности строения нервной и сенсорной систем в связи с выполняемыми функциями.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Выявлять особенности функционирования нервной системы</w:t>
            </w: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11. Поведение человека и высшая нервная деятельность (8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Поведение и психика человека. Особенности поведения человека. Безусловные рефлексы и инстинкты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Врождённые формы поведения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Положительные и отрицательные (побудительные и тормозные) инстинкты и рефлексы. Явление запечатления (импринтинга)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Определять понятия «инстинкт», «запечатление».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Сравнивать врождённый рефлекс и инстинкт.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«положительный инстинкт (рефлекс)», «отрицательный инстинкт (рефлекс)».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инстинктов для животных и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роль запечатления в жизни животных и человека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Поведение и психика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человека. Особенности поведения человека. Условные рефлексы.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Приобретённые формы поведения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FranklinGothicMedium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Условные рефлексы и торможение рефлекса. Подкрепление рефлекса. Динамический стереотип.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4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3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«Перестройка динамического стереотипа»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Определять понятие «динамический стереотип».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Раскрывать понятия «условный рефлекс», «рассудочная деятельность».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связь между подкреплением и сохранением условного рефлекса.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место динамических стереотипов в жизнедеятельности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условный рефлекс и рассудочную деятельность.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фиксировать результаты и сравнивать их с ожидаемыми (текстом и иллюстрацией в учебнике)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Поведение и психика человека. Особенности поведения человека. Безусловные рефлексы. Условные рефлексы. Нервная система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Закономерности работы головного мозга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понятия: «возбуждение», «торможение», «центральное торможение».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Сравнивать безусловное и условное торможение.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роль безусловного и условного торможения для жизнедеятельности.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явления доминанты и взаимной индукции.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вклад отечественных учёных в развитие медицины и науки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Поведение и психика человека. Речь. Мышление. Память. Роль обучения и воспитания в развитии поведения и психики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Сложная психическая деятельность: речь, память, мышление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понятия: «физиология высшей нервной деятельности», «память», «воображение», «мышление», «впечатление».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факторы, влияющие на формирование речи в онтогенезе.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познавательные процессы, свойственные человеку.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процессы памяти.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«долговременная память» и «кратковременная память».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механическую и логическую память.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Объяснять связь между операцией обобщения и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мышлением.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роль мышления в жизни человека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Поведение и психика человека. Темперамент и характер. Роль обучения и воспитания в развитии поведения и психики человека. Способности и одарённость. Межличностные отношения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Психологические особенности личности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Типы темперамента. Характер личности и факторы, влияющие на него. Экстраверты и интроверты. Интересы и склонности. Способности. Выбор будущей профессиональной деятельности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понятия: «темперамент», «характер (человека)», «способность (человека)».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с помощью иллюстрации в учебнике типы темперамента.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Классифицировать типы темперамента по типу нервных процессов.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экстравертов и интровертов. Раскрывать связь между характером и волевыми качествами личности.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Различать понятия «интерес» и «склонность».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роль способностей, интересов и склонностей в выборе будущей профессии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Поведение и психика человека. Особенности поведения человека. Внимание. Эмоции и чувства. Межличностные отношения. Методы изучения живых организмов: наблюдение, измерение, эксперимент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8" w:after="0" w:line="240" w:lineRule="auto"/>
              <w:ind w:left="113" w:right="1293"/>
              <w:contextualSpacing/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Medium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Регуляция поведения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внимание. Рассеянность внимания.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19" w:after="0"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91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Практическая 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20"/>
                <w:kern w:val="2"/>
                <w:sz w:val="24"/>
                <w:szCs w:val="24"/>
                <w:lang w:eastAsia="hi-IN" w:bidi="hi-IN"/>
              </w:rPr>
              <w:t>рабо</w:t>
            </w:r>
            <w:r w:rsidRPr="000E6F5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8"/>
                <w:kern w:val="2"/>
                <w:sz w:val="24"/>
                <w:szCs w:val="24"/>
                <w:lang w:eastAsia="hi-IN" w:bidi="hi-IN"/>
              </w:rPr>
              <w:t>та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20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«Изучение внимания»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Определять понятия «воля», «внимание».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«волевое действие», «эмоция».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этапы волевого акта.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явления внушаемости и негативизма.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эмоциональные реакции, эмоциональные состояния и эмоциональные отношения.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примеры положительных и отрицательных эмоций, стенических и астенических эмоций.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роль доминанты в поддержании чувства.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роль произвольного внимания в жизни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причины рассеянности внимания.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Выполнять опыт, фиксировать результаты и сравнивать их с ожидаемыми (описанными в тексте учебника)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Поведение и психика человека. Сон. Здоровый образ жизни. Соблюдение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Режим дня. Работоспособность. Сон и его значение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Стадии работоспособности (врабатывание,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Определять понятия «работоспособность», «режим дня».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стадии работоспособности. Раскрывать понятие «активный отдых». Объяснять роль активного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отдыха в поддержании работоспособности.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«медленный сон», «быстрый сон».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причину существования сновидений.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значение сна.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рекомендации по подготовке организма ко сну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Поведение и психика человека. Вредные привычки, их влияние на состояние здоровья. Вредное влияние на развитие организма курения, употребления алкоголя, наркотиков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 xml:space="preserve">Вред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наркогенных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 xml:space="preserve"> веществ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 xml:space="preserve">Примеры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наркогенных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веществ. Причины обращения молодых людей к 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наркогенным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веществам. Процесс привыкания к курению. Влияние курения на организм. Опасность привыкания к наркотикам и токсическим веществам. Реакция абстиненции. Влияние алкоголя на организм.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причины, вызывающие привыкание к табаку.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пути попадания никотина в мозг.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внутренние органы, страдающие от курения.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опасность принятия наркотиков.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причину абстиненции («ломки») при принятии наркотиков.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заболевания, вызываемые приёмом алкоголя.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понятие «белая горячка». Характеризовать особенности высшей нервной деятельности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Обосновывать значимость психических явлений и процессов в жизни человека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1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34" w:after="0" w:line="240" w:lineRule="auto"/>
              <w:contextualSpacing/>
              <w:jc w:val="center"/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FranklinGothicDemiC" w:hAnsi="Times New Roman" w:cs="Times New Roman"/>
                <w:b/>
                <w:bCs/>
                <w:color w:val="231F20"/>
                <w:kern w:val="2"/>
                <w:sz w:val="24"/>
                <w:szCs w:val="24"/>
                <w:lang w:eastAsia="hi-IN" w:bidi="hi-IN"/>
              </w:rPr>
              <w:t>Тема 12. Половая система. Индивидуальное развитие организма (3 ч)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Размножение и развитие. Половые железы и половые клетки. Половое созревание. Инфекции, передающиеся половым путём, их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профилактика. ВИЧ-инфекция и её профилактика. Наследственные заболевания. Медико-генетическое консультирование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Половая система человека. Заболевания наследственные, врождённые, передающиеся половым путём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Факторы, определяющие пол. Строение женской и мужской половой системы. Созревание половых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 xml:space="preserve">Называть факторы, влияющие на формирование пола, и факторы, влияющие на формирование мужской и женской личности.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связь между хромосомным набором в соматических клетках и полом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Описывать с помощью иллюстраций в учебнике строение женской и мужской половой системы.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связь между менструацией и созреванием яйцеклетки, поллюцией и созреванием сперматозоидов.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Знать необходимость соблюдения правил гигиены внешних половых органов.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понятия «наследственное заболевание», «врождённое заболевание».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62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Называть пути попадания возбудителей СПИДа, гонореи, сифилиса в организм человека.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62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понятия СПИД и ВИЧ.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опасность заражения ВИЧ. Называть части организма, поражаемые возбудителем сифилиса, признаки гонореи, меры профилактики заболевания сифилисом и гонореей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before="52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lastRenderedPageBreak/>
              <w:t>Размножение и развитие. Оплодотворение, внутриутробное развитие. Беременность. Роды. Развитие после рождения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Развитие организма человека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br/>
              <w:t>Созревание зародыша. Закономерности роста и развития ребёнка. Ростовые скачки. Календарный и биологический возраст.</w:t>
            </w: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</w:p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Обобщение и систематизация знаний по теме «Половая система. Индивидуальное развитие организма»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Описывать с помощью иллюстраций в учебнике процесс созревания зародыша человека, строение плода на ранней стадии развития.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Называть последовательность заложения систем органов в зародыше.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Раскрывать понятие «</w:t>
            </w:r>
            <w:proofErr w:type="spellStart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полуростовой</w:t>
            </w:r>
            <w:proofErr w:type="spellEnd"/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 скачок».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Описывать особенности роста разных частей тела в организме ребёнка.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Различать календарный и биологический возраст человека.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 xml:space="preserve">Раскрывать влияние физической подготовки на ростовые процессы организма подростка. 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роль половой системы в организме.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Устанавливать закономерности индивидуального развития человека</w:t>
            </w:r>
          </w:p>
        </w:tc>
      </w:tr>
      <w:tr w:rsidR="000E6F53" w:rsidRPr="000E6F53" w:rsidTr="000E6F53">
        <w:trPr>
          <w:jc w:val="right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53" w:rsidRPr="000E6F53" w:rsidRDefault="000E6F53" w:rsidP="000E6F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before="57"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b/>
                <w:color w:val="231F20"/>
                <w:kern w:val="2"/>
                <w:sz w:val="24"/>
                <w:szCs w:val="24"/>
                <w:lang w:eastAsia="hi-IN" w:bidi="hi-IN"/>
              </w:rPr>
              <w:t>Итоговый контроль знаний по разделу «Человек и его здоровье»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Характеризовать функции различных систем органов.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Выявлять взаимосвязь строения и функций различных систем органов.</w:t>
            </w:r>
          </w:p>
          <w:p w:rsidR="000E6F53" w:rsidRPr="000E6F53" w:rsidRDefault="000E6F53" w:rsidP="000E6F53">
            <w:pPr>
              <w:widowControl w:val="0"/>
              <w:suppressAutoHyphens/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0E6F5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</w:tr>
    </w:tbl>
    <w:p w:rsidR="00B83490" w:rsidRDefault="00B83490">
      <w:pPr>
        <w:rPr>
          <w:rFonts w:ascii="Times New Roman" w:hAnsi="Times New Roman" w:cs="Times New Roman"/>
          <w:b/>
          <w:sz w:val="24"/>
          <w:szCs w:val="24"/>
        </w:rPr>
      </w:pPr>
    </w:p>
    <w:p w:rsidR="00B83490" w:rsidRDefault="00B83490">
      <w:pPr>
        <w:rPr>
          <w:rFonts w:ascii="Times New Roman" w:hAnsi="Times New Roman" w:cs="Times New Roman"/>
          <w:b/>
          <w:sz w:val="24"/>
          <w:szCs w:val="24"/>
        </w:rPr>
        <w:sectPr w:rsidR="00B83490" w:rsidSect="00B83490">
          <w:pgSz w:w="16838" w:h="11906" w:orient="landscape"/>
          <w:pgMar w:top="1134" w:right="851" w:bottom="566" w:left="426" w:header="708" w:footer="708" w:gutter="0"/>
          <w:cols w:space="708"/>
          <w:docGrid w:linePitch="360"/>
        </w:sectPr>
      </w:pP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УЧЕБНО-МЕТОДИЧЕСКОМУ И МАТЕРИАЛЬНО-ТЕХНИЧЕСКОМУ И ИНФОРМАЦИОННО-МЕТОДИЧЕСКОМУ ОБЕСПЕЧЕНИЮ УЧЕБНОГО ПРОЦЕССА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Информационно-методическое обеспечение</w:t>
      </w:r>
    </w:p>
    <w:p w:rsidR="008C01C0" w:rsidRDefault="008C01C0" w:rsidP="008C01C0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8C01C0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C01C0">
        <w:rPr>
          <w:rFonts w:ascii="Times New Roman" w:hAnsi="Times New Roman" w:cs="Times New Roman"/>
          <w:sz w:val="24"/>
          <w:szCs w:val="24"/>
        </w:rPr>
        <w:t xml:space="preserve">, Р.Д. Маш. Биология. 8 класс. - М.: </w:t>
      </w:r>
      <w:proofErr w:type="spellStart"/>
      <w:r w:rsidRPr="008C01C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C01C0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8D26FD" w:rsidRDefault="008D26FD" w:rsidP="008D26FD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И.Н. Пономарева, В.С.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Кучменко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,О.А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Корнилова, А.Г.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Драгомилов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Т.С. Сухова. Биология: 5 - 9 классы: программа. Москва.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-Граф, 2012.</w:t>
      </w:r>
    </w:p>
    <w:p w:rsidR="008D26FD" w:rsidRDefault="008D26FD" w:rsidP="008D26FD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учителя:</w:t>
      </w:r>
    </w:p>
    <w:p w:rsidR="008C01C0" w:rsidRPr="008D26FD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6FD">
        <w:rPr>
          <w:rFonts w:ascii="Times New Roman" w:hAnsi="Times New Roman" w:cs="Times New Roman"/>
          <w:sz w:val="24"/>
          <w:szCs w:val="24"/>
        </w:rPr>
        <w:t xml:space="preserve">Марш Р. Д., </w:t>
      </w:r>
      <w:proofErr w:type="spellStart"/>
      <w:r w:rsidRPr="008D26FD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D26FD">
        <w:rPr>
          <w:rFonts w:ascii="Times New Roman" w:hAnsi="Times New Roman" w:cs="Times New Roman"/>
          <w:sz w:val="24"/>
          <w:szCs w:val="24"/>
        </w:rPr>
        <w:t xml:space="preserve"> А. Г. Биология: Человек: 8 класс: Методическое пособие. – 2-е изд., </w:t>
      </w:r>
      <w:proofErr w:type="spellStart"/>
      <w:r w:rsidRPr="008D26FD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8D26F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D26F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D26FD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6FD">
        <w:rPr>
          <w:rFonts w:ascii="Times New Roman" w:hAnsi="Times New Roman" w:cs="Times New Roman"/>
          <w:sz w:val="24"/>
          <w:szCs w:val="24"/>
        </w:rPr>
        <w:t>.</w:t>
      </w:r>
    </w:p>
    <w:p w:rsid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6FD">
        <w:rPr>
          <w:rFonts w:ascii="Times New Roman" w:hAnsi="Times New Roman" w:cs="Times New Roman"/>
          <w:sz w:val="24"/>
          <w:szCs w:val="24"/>
        </w:rPr>
        <w:t xml:space="preserve">Марш Р. Д., </w:t>
      </w:r>
      <w:proofErr w:type="spellStart"/>
      <w:r w:rsidRPr="008D26FD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D26FD">
        <w:rPr>
          <w:rFonts w:ascii="Times New Roman" w:hAnsi="Times New Roman" w:cs="Times New Roman"/>
          <w:sz w:val="24"/>
          <w:szCs w:val="24"/>
        </w:rPr>
        <w:t xml:space="preserve"> А. Г. Биология: Человек: Рабочая тетрадь №№ 1, 2 для учащихся 8 класса общеобразовательных учреждений. –М.: </w:t>
      </w:r>
      <w:proofErr w:type="spellStart"/>
      <w:r w:rsidRPr="008D26F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D26FD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26FD">
        <w:rPr>
          <w:rFonts w:ascii="Times New Roman" w:hAnsi="Times New Roman" w:cs="Times New Roman"/>
          <w:sz w:val="24"/>
          <w:szCs w:val="24"/>
        </w:rPr>
        <w:t>.</w:t>
      </w:r>
    </w:p>
    <w:p w:rsidR="008C01C0" w:rsidRP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>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1C0">
        <w:rPr>
          <w:rFonts w:ascii="Times New Roman" w:hAnsi="Times New Roman" w:cs="Times New Roman"/>
          <w:sz w:val="24"/>
          <w:szCs w:val="24"/>
        </w:rPr>
        <w:t xml:space="preserve">Воронина Школьные олимпиады. Биология. 6-9 классы. - М.: Айрис-пресс, 2010.  </w:t>
      </w:r>
    </w:p>
    <w:p w:rsidR="008C01C0" w:rsidRP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>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1C0">
        <w:rPr>
          <w:rFonts w:ascii="Times New Roman" w:hAnsi="Times New Roman" w:cs="Times New Roman"/>
          <w:sz w:val="24"/>
          <w:szCs w:val="24"/>
        </w:rPr>
        <w:t>Воронина и др. биология. Планируемые результаты. Система заданий. 5-9 классы. - М.: Просвещение, 2013.</w:t>
      </w:r>
    </w:p>
    <w:p w:rsidR="008C01C0" w:rsidRP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1C0">
        <w:rPr>
          <w:rFonts w:ascii="Times New Roman" w:hAnsi="Times New Roman" w:cs="Times New Roman"/>
          <w:sz w:val="24"/>
          <w:szCs w:val="24"/>
        </w:rPr>
        <w:t>Высоцкая. Нетрадиционные уроки по биологии в 5-11 классах. - Волгоград, 2004.</w:t>
      </w:r>
    </w:p>
    <w:p w:rsidR="008C01C0" w:rsidRP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>В.П.В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C0">
        <w:rPr>
          <w:rFonts w:ascii="Times New Roman" w:hAnsi="Times New Roman" w:cs="Times New Roman"/>
          <w:sz w:val="24"/>
          <w:szCs w:val="24"/>
        </w:rPr>
        <w:t>икторов</w:t>
      </w:r>
      <w:proofErr w:type="spellEnd"/>
      <w:r w:rsidRPr="008C01C0">
        <w:rPr>
          <w:rFonts w:ascii="Times New Roman" w:hAnsi="Times New Roman" w:cs="Times New Roman"/>
          <w:sz w:val="24"/>
          <w:szCs w:val="24"/>
        </w:rPr>
        <w:t>. Школьный практикум. Биология. - М.: ВЛАДОС, 2008.</w:t>
      </w:r>
    </w:p>
    <w:p w:rsidR="008C01C0" w:rsidRP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>Т.С.С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1C0">
        <w:rPr>
          <w:rFonts w:ascii="Times New Roman" w:hAnsi="Times New Roman" w:cs="Times New Roman"/>
          <w:sz w:val="24"/>
          <w:szCs w:val="24"/>
        </w:rPr>
        <w:t>ухова</w:t>
      </w:r>
      <w:proofErr w:type="spellEnd"/>
      <w:r w:rsidRPr="008C01C0">
        <w:rPr>
          <w:rFonts w:ascii="Times New Roman" w:hAnsi="Times New Roman" w:cs="Times New Roman"/>
          <w:sz w:val="24"/>
          <w:szCs w:val="24"/>
        </w:rPr>
        <w:t>. Тесты. Биология. 6-11 классы. - М.: Дрофа, 1998.</w:t>
      </w:r>
    </w:p>
    <w:p w:rsidR="008C01C0" w:rsidRP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 xml:space="preserve">Г.И </w:t>
      </w:r>
      <w:proofErr w:type="spellStart"/>
      <w:r w:rsidRPr="008C01C0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8C01C0">
        <w:rPr>
          <w:rFonts w:ascii="Times New Roman" w:hAnsi="Times New Roman" w:cs="Times New Roman"/>
          <w:sz w:val="24"/>
          <w:szCs w:val="24"/>
        </w:rPr>
        <w:t xml:space="preserve">. Уроки биологии. Человек. 8 класс. Тесты, вопросы, задачи: Учебное пособие. – М.: </w:t>
      </w:r>
      <w:proofErr w:type="spellStart"/>
      <w:r w:rsidRPr="008C01C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C01C0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8C01C0" w:rsidRDefault="008C01C0" w:rsidP="008C01C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1C0">
        <w:rPr>
          <w:rFonts w:ascii="Times New Roman" w:hAnsi="Times New Roman" w:cs="Times New Roman"/>
          <w:sz w:val="24"/>
          <w:szCs w:val="24"/>
        </w:rPr>
        <w:t>Дидактические карточки-задания по биологии: 8 класс. К учебнику И.Н. Пономарева.</w:t>
      </w:r>
    </w:p>
    <w:p w:rsidR="008D26FD" w:rsidRDefault="008D26FD" w:rsidP="008D26FD">
      <w:pPr>
        <w:pStyle w:val="ae"/>
        <w:numPr>
          <w:ilvl w:val="0"/>
          <w:numId w:val="3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Меднико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>в Б.М. "Биология: формы и уровни жизни" (М., "Просвещение", 1994 г.)</w:t>
      </w:r>
    </w:p>
    <w:p w:rsidR="008D26FD" w:rsidRDefault="008D26FD" w:rsidP="008D26FD">
      <w:pPr>
        <w:pStyle w:val="ae"/>
        <w:numPr>
          <w:ilvl w:val="0"/>
          <w:numId w:val="3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Бинас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А.В., Маш Р.Д. и др. "Биологический эксперимент в школе" (М., "Просвещение", 1990 г.)</w:t>
      </w:r>
    </w:p>
    <w:p w:rsidR="008D26FD" w:rsidRDefault="008D26FD" w:rsidP="008D26FD">
      <w:pPr>
        <w:pStyle w:val="ae"/>
        <w:numPr>
          <w:ilvl w:val="0"/>
          <w:numId w:val="36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Демьяненков Е.Н. "Биология в вопросах и ответах" (М., "Просвещение", 1996 г.)</w:t>
      </w:r>
    </w:p>
    <w:p w:rsidR="008D26FD" w:rsidRDefault="008D26FD" w:rsidP="008D26FD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 для учащихся: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Акимушкин И.И. Занимательная биология. М., «Молодая гвардия», 1972. – 304с. 6 ил.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Артамонов В.И. Занимательная физиология.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1991. 336с.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и анатомия: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Сост. А.А. Воротников. – Мн.: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 – 528с.: ил.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Энциклопедия для детей.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+», 1994, С. 92-684.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Верзилин Н.М. По следам Робинзона: книга для учащихся сред и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возраста. – М.: Просвещение, 1994. – 218с.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Сидорова И. И. Энциклопедия природы России. Грибы. – М.: 1997. 350с.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Головкин Б.Н. О чем говорят названия растений. 2-е изд. М.: Колос, 1992. 350с.</w:t>
      </w:r>
    </w:p>
    <w:p w:rsidR="008D26FD" w:rsidRDefault="008D26FD" w:rsidP="008D26FD">
      <w:pPr>
        <w:pStyle w:val="a3"/>
        <w:numPr>
          <w:ilvl w:val="0"/>
          <w:numId w:val="37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 И.А. Энциклопедия природы России. Пищевые растения. Справочное издание. М.: 1996. – 556с. 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учебного процесса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демонстраций и практических занятий, демонстрационные таблицы, экскурсионное оборудование.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Лабораторный инструментарий </w:t>
      </w:r>
      <w:r>
        <w:rPr>
          <w:rFonts w:ascii="Times New Roman" w:hAnsi="Times New Roman" w:cs="Times New Roman"/>
          <w:sz w:val="24"/>
          <w:szCs w:val="24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Натуральные объекты </w:t>
      </w:r>
      <w:r>
        <w:rPr>
          <w:rFonts w:ascii="Times New Roman" w:hAnsi="Times New Roman" w:cs="Times New Roman"/>
          <w:sz w:val="24"/>
          <w:szCs w:val="24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Учебные модели </w:t>
      </w:r>
      <w:r>
        <w:rPr>
          <w:rFonts w:ascii="Times New Roman" w:hAnsi="Times New Roman" w:cs="Times New Roman"/>
          <w:sz w:val="24"/>
          <w:szCs w:val="24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комплект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технических и информационно-коммуникативных средств обучения </w:t>
      </w:r>
      <w:r>
        <w:rPr>
          <w:rFonts w:ascii="Times New Roman" w:hAnsi="Times New Roman" w:cs="Times New Roman"/>
          <w:sz w:val="24"/>
          <w:szCs w:val="24"/>
        </w:rPr>
        <w:t>входят: аппаратура для записей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воспроизведения аудио- и видеоинформации, компьютер,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интерактивная доска, коллекция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электронные приложения к учебникам, обучающие программы, выход в Интернет.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ИКТ- компетентность, способствующую успешности в учебной деятельности: при подготовке к ЕГЭ, обеспечивать самостоятельность в овладении содержанием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курса биологии, формировании универсальных учебных действий, построении индивидуальной образовательной про граммы.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Комплекты печатных демонстрационных пособий </w:t>
      </w:r>
      <w:r>
        <w:rPr>
          <w:rFonts w:ascii="Times New Roman" w:hAnsi="Times New Roman" w:cs="Times New Roman"/>
          <w:sz w:val="24"/>
          <w:szCs w:val="24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с заданиями для индивидуального обучения, организации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изученному курсу.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наглядных учебных пособий, технических средств осуществляется комплексно, что позволяет реализовать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принципы наглядности и доступности, достигать поставленных целей и задач, планируемых результатов освоения основных образовательных программ.</w:t>
      </w:r>
    </w:p>
    <w:p w:rsidR="008D26FD" w:rsidRDefault="008D26FD" w:rsidP="008D2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26FD" w:rsidRDefault="008D26FD" w:rsidP="008D26FD">
      <w:pPr>
        <w:spacing w:before="75"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MULTIMEDIA – поддержка курса «Биология. Животные.»</w:t>
      </w:r>
    </w:p>
    <w:p w:rsidR="008D26FD" w:rsidRDefault="008D26FD" w:rsidP="008D26FD">
      <w:pPr>
        <w:pStyle w:val="a3"/>
        <w:numPr>
          <w:ilvl w:val="0"/>
          <w:numId w:val="38"/>
        </w:numPr>
        <w:spacing w:before="75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электронное издание «Биология: лабораторный практикум. 6-11 класс»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D26FD" w:rsidRDefault="008D26FD" w:rsidP="008D26FD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«Биология 6-9 классы»;</w:t>
      </w:r>
    </w:p>
    <w:p w:rsidR="008D26FD" w:rsidRDefault="008D26FD" w:rsidP="008D26F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8D26FD" w:rsidRDefault="008D26FD" w:rsidP="008D26F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  <w:sectPr w:rsidR="008D26FD">
          <w:pgSz w:w="11906" w:h="16838"/>
          <w:pgMar w:top="851" w:right="566" w:bottom="426" w:left="1134" w:header="708" w:footer="708" w:gutter="0"/>
          <w:cols w:space="720"/>
        </w:sectPr>
      </w:pPr>
    </w:p>
    <w:p w:rsidR="0086561E" w:rsidRPr="0086561E" w:rsidRDefault="0086561E" w:rsidP="00A13DB2">
      <w:pPr>
        <w:pStyle w:val="Default"/>
        <w:jc w:val="center"/>
        <w:rPr>
          <w:b/>
        </w:rPr>
      </w:pPr>
      <w:r w:rsidRPr="0086561E">
        <w:rPr>
          <w:b/>
        </w:rPr>
        <w:lastRenderedPageBreak/>
        <w:t>КАЛЕН</w:t>
      </w:r>
      <w:r>
        <w:rPr>
          <w:b/>
        </w:rPr>
        <w:t>ДАРНО-ТЕМАТИЧЕСКОЕ ПЛАНИРОВАНИЕ</w:t>
      </w:r>
      <w:r w:rsidR="00A13DB2">
        <w:rPr>
          <w:b/>
        </w:rPr>
        <w:t xml:space="preserve"> 8</w:t>
      </w:r>
      <w:r w:rsidRPr="0086561E">
        <w:rPr>
          <w:b/>
        </w:rPr>
        <w:t xml:space="preserve"> КЛАСС ФГОС ООО</w:t>
      </w:r>
    </w:p>
    <w:p w:rsidR="00AE2758" w:rsidRPr="00BB5F3F" w:rsidRDefault="00344AC1" w:rsidP="0086561E">
      <w:pPr>
        <w:pStyle w:val="Default"/>
        <w:spacing w:after="240"/>
        <w:jc w:val="center"/>
      </w:pPr>
      <w:r>
        <w:t>68</w:t>
      </w:r>
      <w:r w:rsidR="0086561E">
        <w:t xml:space="preserve"> часов, </w:t>
      </w:r>
      <w:r w:rsidR="00A13DB2">
        <w:t>2</w:t>
      </w:r>
      <w:r w:rsidR="0086561E">
        <w:t xml:space="preserve"> час</w:t>
      </w:r>
      <w:r w:rsidR="00A13DB2">
        <w:t>а</w:t>
      </w:r>
      <w:r w:rsidR="0086561E">
        <w:t xml:space="preserve"> в неделю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216"/>
        <w:gridCol w:w="1339"/>
        <w:gridCol w:w="3699"/>
        <w:gridCol w:w="1689"/>
        <w:gridCol w:w="1872"/>
        <w:gridCol w:w="1814"/>
        <w:gridCol w:w="1873"/>
        <w:gridCol w:w="1240"/>
      </w:tblGrid>
      <w:tr w:rsidR="00356144" w:rsidTr="0061255A">
        <w:tc>
          <w:tcPr>
            <w:tcW w:w="751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55" w:type="dxa"/>
            <w:gridSpan w:val="2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9" w:type="dxa"/>
            <w:vMerge w:val="restart"/>
          </w:tcPr>
          <w:p w:rsidR="00356144" w:rsidRDefault="00356144" w:rsidP="002A7EAC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89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559" w:type="dxa"/>
            <w:gridSpan w:val="3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240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70362C" w:rsidTr="00356144">
        <w:tc>
          <w:tcPr>
            <w:tcW w:w="751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39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3699" w:type="dxa"/>
            <w:vMerge/>
          </w:tcPr>
          <w:p w:rsidR="0070362C" w:rsidRDefault="0070362C" w:rsidP="002A7EAC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14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73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240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62C" w:rsidTr="00356144">
        <w:tc>
          <w:tcPr>
            <w:tcW w:w="751" w:type="dxa"/>
          </w:tcPr>
          <w:p w:rsidR="0070362C" w:rsidRPr="00356144" w:rsidRDefault="0070362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86561E" w:rsidRPr="0086561E" w:rsidRDefault="00AF31FB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hAnsi="Times New Roman" w:cs="Times New Roman"/>
                <w:b/>
              </w:rPr>
              <w:t>Тема 1. Общий обзор организма человека (5 ч)</w:t>
            </w:r>
          </w:p>
          <w:p w:rsidR="0070362C" w:rsidRDefault="00AF31FB" w:rsidP="002A7EAC">
            <w:pPr>
              <w:ind w:right="-58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hAnsi="Times New Roman" w:cs="Times New Roman"/>
              </w:rPr>
              <w:t xml:space="preserve">Науки, изучающие организм человека. Место человека в живой </w:t>
            </w:r>
            <w:r w:rsidR="00356144">
              <w:rPr>
                <w:rFonts w:ascii="Times New Roman" w:hAnsi="Times New Roman" w:cs="Times New Roman"/>
              </w:rPr>
              <w:t>природе.</w:t>
            </w:r>
          </w:p>
        </w:tc>
        <w:tc>
          <w:tcPr>
            <w:tcW w:w="1689" w:type="dxa"/>
          </w:tcPr>
          <w:p w:rsidR="0070362C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понятия: «биосоциальная природа человека», «анатомия», «физиология», «гигиена».</w:t>
            </w:r>
          </w:p>
          <w:p w:rsidR="0070362C" w:rsidRDefault="00AF31FB" w:rsidP="00AF31FB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черты морфологического сходства и отличия человека от других представителей отряда Приматы и семейства Человекообразные обезьяны</w:t>
            </w:r>
          </w:p>
        </w:tc>
        <w:tc>
          <w:tcPr>
            <w:tcW w:w="1814" w:type="dxa"/>
          </w:tcPr>
          <w:p w:rsidR="00AF31FB" w:rsidRPr="00AF31FB" w:rsidRDefault="00AF31FB" w:rsidP="00AF31FB">
            <w:pPr>
              <w:spacing w:before="1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современные методы исследования организма человека.</w:t>
            </w:r>
          </w:p>
          <w:p w:rsidR="0070362C" w:rsidRDefault="00AF31FB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Сравнивать человека с другими млекопитающими по морфологическим признакам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Объяснять роль анатомии и физиологии 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в развитии научной картины мира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</w:tc>
        <w:tc>
          <w:tcPr>
            <w:tcW w:w="1873" w:type="dxa"/>
          </w:tcPr>
          <w:p w:rsidR="00AF31FB" w:rsidRPr="00AF31FB" w:rsidRDefault="00AF31FB" w:rsidP="00AF31FB">
            <w:pPr>
              <w:spacing w:before="17"/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значение работы медицинских и санитарно-эпидемиологических служб в сохранении здоровья населения.</w:t>
            </w:r>
          </w:p>
          <w:p w:rsidR="00AF31FB" w:rsidRPr="00AF31FB" w:rsidRDefault="00AF31FB" w:rsidP="00AF31FB">
            <w:pPr>
              <w:spacing w:before="1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части тела человека.</w:t>
            </w:r>
          </w:p>
          <w:p w:rsidR="0070362C" w:rsidRDefault="0070362C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1FB" w:rsidTr="00356144">
        <w:tc>
          <w:tcPr>
            <w:tcW w:w="751" w:type="dxa"/>
          </w:tcPr>
          <w:p w:rsidR="00AF31FB" w:rsidRPr="00356144" w:rsidRDefault="00AF31F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AF31FB" w:rsidRPr="00AF31FB" w:rsidRDefault="00AF31FB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Строение, химический состав и жизнедеятельность клетки</w:t>
            </w:r>
          </w:p>
          <w:p w:rsidR="00AF31FB" w:rsidRPr="00AF31FB" w:rsidRDefault="00AF31FB" w:rsidP="002A7EAC">
            <w:pPr>
              <w:ind w:right="-5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</w:pP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</w:rPr>
              <w:t xml:space="preserve">№ </w:t>
            </w: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  <w:t>1</w:t>
            </w:r>
          </w:p>
          <w:p w:rsidR="00AF31FB" w:rsidRPr="00AF31FB" w:rsidRDefault="00AF31FB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«Действие каталазы на пероксид водорода»</w:t>
            </w:r>
          </w:p>
          <w:p w:rsidR="00AF31FB" w:rsidRPr="0086561E" w:rsidRDefault="00AF31FB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AF31FB" w:rsidRDefault="00AF31F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F31FB" w:rsidRPr="00EC5944" w:rsidRDefault="00AF31F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основные части клетки. Описывать функции органоидов. Объяснять понятие «фермент».</w:t>
            </w:r>
          </w:p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Различать процесс роста и процесс развития. </w:t>
            </w:r>
          </w:p>
          <w:p w:rsidR="00AF31FB" w:rsidRPr="00EC5944" w:rsidRDefault="00AF31FB" w:rsidP="00AF31FB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Описывать процесс деления клетки.</w:t>
            </w:r>
          </w:p>
        </w:tc>
        <w:tc>
          <w:tcPr>
            <w:tcW w:w="1814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Выполнять лабораторный опыт, наблюдать происходящие явления, фиксировать результаты наблюдения, делать выводы.</w:t>
            </w:r>
          </w:p>
          <w:p w:rsidR="00AF31FB" w:rsidRPr="00EC5944" w:rsidRDefault="00AF31FB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AF31FB" w:rsidRDefault="00AF31FB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1FB" w:rsidTr="00356144">
        <w:tc>
          <w:tcPr>
            <w:tcW w:w="751" w:type="dxa"/>
          </w:tcPr>
          <w:p w:rsidR="00AF31FB" w:rsidRPr="00356144" w:rsidRDefault="00AF31F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AF31FB" w:rsidRPr="00AF31FB" w:rsidRDefault="00AF31FB" w:rsidP="002A7EAC">
            <w:pPr>
              <w:snapToGrid w:val="0"/>
              <w:spacing w:before="57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Ткани организма человека</w:t>
            </w:r>
          </w:p>
          <w:p w:rsidR="00AF31FB" w:rsidRPr="00AF31FB" w:rsidRDefault="00AF31FB" w:rsidP="002A7EAC">
            <w:pPr>
              <w:ind w:right="-5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</w:pP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</w:rPr>
              <w:t xml:space="preserve">№ </w:t>
            </w: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  <w:t>2</w:t>
            </w:r>
          </w:p>
          <w:p w:rsidR="00AF31FB" w:rsidRPr="0086561E" w:rsidRDefault="00AF31FB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«Клетки и ткани под микроскопом»</w:t>
            </w:r>
          </w:p>
        </w:tc>
        <w:tc>
          <w:tcPr>
            <w:tcW w:w="1689" w:type="dxa"/>
          </w:tcPr>
          <w:p w:rsidR="00AF31FB" w:rsidRDefault="00AF31F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F31FB" w:rsidRPr="00EC5944" w:rsidRDefault="00AF31F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понятия: «ткань», «синапс», «нейроглия».</w:t>
            </w:r>
          </w:p>
          <w:p w:rsidR="00AF31FB" w:rsidRPr="00AF31FB" w:rsidRDefault="00AF31FB" w:rsidP="00AF31FB">
            <w:pPr>
              <w:spacing w:before="17"/>
              <w:ind w:right="60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типы и виды тканей позвоночных животных.</w:t>
            </w:r>
          </w:p>
          <w:p w:rsidR="00AF31FB" w:rsidRPr="00EC5944" w:rsidRDefault="00AF31FB" w:rsidP="00AF31FB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разные виды и типы тканей. Описывать особенности тканей разных типов.</w:t>
            </w:r>
          </w:p>
        </w:tc>
        <w:tc>
          <w:tcPr>
            <w:tcW w:w="1814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Сравнивать иллюстрации в учебнике с натуральными объектами.</w:t>
            </w:r>
          </w:p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наблюдение с помощью микроскопа, описывать результаты.</w:t>
            </w:r>
          </w:p>
          <w:p w:rsidR="00AF31FB" w:rsidRPr="00EC5944" w:rsidRDefault="00AF31FB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обращения с микроскопом.</w:t>
            </w:r>
          </w:p>
          <w:p w:rsidR="00AF31FB" w:rsidRDefault="00AF31FB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1FB" w:rsidTr="00356144">
        <w:tc>
          <w:tcPr>
            <w:tcW w:w="751" w:type="dxa"/>
          </w:tcPr>
          <w:p w:rsidR="00AF31FB" w:rsidRPr="00356144" w:rsidRDefault="00AF31F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AF31FB" w:rsidRPr="00AF31FB" w:rsidRDefault="00AF31FB" w:rsidP="002A7EAC">
            <w:pPr>
              <w:snapToGrid w:val="0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Общая характеристика систем органов организма человека. Регуляция работы внутренних органов</w:t>
            </w:r>
          </w:p>
          <w:p w:rsidR="00AF31FB" w:rsidRPr="00AF31FB" w:rsidRDefault="00AF31FB" w:rsidP="002A7EAC">
            <w:pPr>
              <w:snapToGrid w:val="0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Лабораторная работа №3 «Изучение мигательного рефлекса и его торможения»</w:t>
            </w:r>
          </w:p>
          <w:p w:rsidR="00AF31FB" w:rsidRPr="0086561E" w:rsidRDefault="00AF31FB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AF31FB" w:rsidRDefault="00AF31F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AF31FB" w:rsidRPr="00EC5944" w:rsidRDefault="00AF31F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значение понятий: «орган», «система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органов», «гормон», «рефлекс».</w:t>
            </w:r>
          </w:p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роль разных систем органов в организме. </w:t>
            </w:r>
          </w:p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строение рефлекторной д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уги.</w:t>
            </w:r>
          </w:p>
          <w:p w:rsidR="00AF31FB" w:rsidRPr="00EC5944" w:rsidRDefault="00AF31FB" w:rsidP="00AF31FB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различие между нервной и гуморальной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регуляцией внутренних органов.</w:t>
            </w:r>
          </w:p>
        </w:tc>
        <w:tc>
          <w:tcPr>
            <w:tcW w:w="1814" w:type="dxa"/>
          </w:tcPr>
          <w:p w:rsidR="00AF31FB" w:rsidRPr="00AF31FB" w:rsidRDefault="00AF31FB" w:rsidP="00AF31FB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Классифицировать внутренние органы на две группы в зависимости от выполнения ими исполнительной или регуляторной функции. </w:t>
            </w:r>
          </w:p>
          <w:p w:rsidR="00AF31FB" w:rsidRPr="00EC5944" w:rsidRDefault="00AF31FB" w:rsidP="00AF31FB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лабораторный опыт, наблюдать результаты и делать выводы</w:t>
            </w:r>
          </w:p>
        </w:tc>
        <w:tc>
          <w:tcPr>
            <w:tcW w:w="1873" w:type="dxa"/>
          </w:tcPr>
          <w:p w:rsidR="00AF31FB" w:rsidRDefault="00AF31FB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1FB" w:rsidTr="00356144">
        <w:tc>
          <w:tcPr>
            <w:tcW w:w="751" w:type="dxa"/>
          </w:tcPr>
          <w:p w:rsidR="00AF31FB" w:rsidRPr="00356144" w:rsidRDefault="00AF31F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AF31FB" w:rsidRPr="00140DCE" w:rsidRDefault="00140DCE" w:rsidP="002A7EAC">
            <w:pPr>
              <w:ind w:right="-58"/>
              <w:rPr>
                <w:rFonts w:ascii="Times New Roman" w:hAnsi="Times New Roman" w:cs="Times New Roman"/>
              </w:rPr>
            </w:pPr>
            <w:r w:rsidRPr="00140DCE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теме «Общий обзор организма человека»</w:t>
            </w:r>
            <w:r w:rsidRPr="00140DCE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</w:tc>
        <w:tc>
          <w:tcPr>
            <w:tcW w:w="1689" w:type="dxa"/>
          </w:tcPr>
          <w:p w:rsidR="00AF31FB" w:rsidRPr="00EC5944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место человека в живой природе. </w:t>
            </w:r>
          </w:p>
          <w:p w:rsidR="00AF31FB" w:rsidRPr="00EC5944" w:rsidRDefault="00140DCE" w:rsidP="00140DCE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Характеризовать процессы, происходящие в клетке.</w:t>
            </w:r>
          </w:p>
        </w:tc>
        <w:tc>
          <w:tcPr>
            <w:tcW w:w="1814" w:type="dxa"/>
          </w:tcPr>
          <w:p w:rsidR="00AF31FB" w:rsidRPr="00EC5944" w:rsidRDefault="00140DCE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Характеризовать идею об уровневой организации организма</w:t>
            </w:r>
          </w:p>
        </w:tc>
        <w:tc>
          <w:tcPr>
            <w:tcW w:w="1873" w:type="dxa"/>
          </w:tcPr>
          <w:p w:rsidR="00AF31FB" w:rsidRDefault="00140DCE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своей деятельности и деятельности одноклассников</w:t>
            </w:r>
          </w:p>
        </w:tc>
        <w:tc>
          <w:tcPr>
            <w:tcW w:w="1240" w:type="dxa"/>
          </w:tcPr>
          <w:p w:rsidR="00AF31FB" w:rsidRDefault="00AF31F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DCE" w:rsidTr="00356144">
        <w:tc>
          <w:tcPr>
            <w:tcW w:w="751" w:type="dxa"/>
          </w:tcPr>
          <w:p w:rsidR="00140DCE" w:rsidRPr="00356144" w:rsidRDefault="00140DCE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40DCE" w:rsidRDefault="00140DCE" w:rsidP="002A7EAC">
            <w:pPr>
              <w:ind w:right="-58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2. Опорно-двигательная система (9 ч)</w:t>
            </w:r>
          </w:p>
          <w:p w:rsidR="00140DCE" w:rsidRPr="00AF31FB" w:rsidRDefault="00140DCE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Строение, состав и типы соединения костей</w:t>
            </w:r>
          </w:p>
          <w:p w:rsidR="00140DCE" w:rsidRPr="00AF31FB" w:rsidRDefault="00140DCE" w:rsidP="002A7EAC">
            <w:pPr>
              <w:ind w:right="-58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</w:pP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</w:rPr>
              <w:t xml:space="preserve">№ </w:t>
            </w:r>
            <w:r w:rsidRPr="00AF31FB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  <w:t>4</w:t>
            </w:r>
          </w:p>
          <w:p w:rsidR="00140DCE" w:rsidRPr="00AF31FB" w:rsidRDefault="00140DCE" w:rsidP="002A7EAC">
            <w:pPr>
              <w:spacing w:before="13"/>
              <w:ind w:right="-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«Строение костной ткани»</w:t>
            </w:r>
          </w:p>
          <w:p w:rsidR="00140DCE" w:rsidRPr="00140DCE" w:rsidRDefault="00140DCE" w:rsidP="002A7EAC">
            <w:pPr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140DCE" w:rsidRPr="00EC5944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части скелета. </w:t>
            </w:r>
          </w:p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функции скелета.</w:t>
            </w:r>
          </w:p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строение трубчатых костей и строение сустава.</w:t>
            </w:r>
          </w:p>
          <w:p w:rsidR="00140DCE" w:rsidRPr="00140DCE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значение надкостницы, хряща, суставной сумки, губчатого вещества, костномозговой по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лости, жёлтого костного мозга. </w:t>
            </w:r>
          </w:p>
        </w:tc>
        <w:tc>
          <w:tcPr>
            <w:tcW w:w="1814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Выполнять лабораторные опыты, фиксировать результаты наблюдений, делать вывод. </w:t>
            </w:r>
          </w:p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значение составных компонентов костной ткани.</w:t>
            </w:r>
          </w:p>
          <w:p w:rsidR="00140DCE" w:rsidRPr="00EC5944" w:rsidRDefault="00140DCE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140DCE" w:rsidRDefault="00140DCE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DCE" w:rsidTr="00356144">
        <w:tc>
          <w:tcPr>
            <w:tcW w:w="751" w:type="dxa"/>
          </w:tcPr>
          <w:p w:rsidR="00140DCE" w:rsidRPr="00356144" w:rsidRDefault="00140DCE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40DCE" w:rsidRPr="00AF31FB" w:rsidRDefault="00140DCE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Скелет головы и туловища </w:t>
            </w:r>
          </w:p>
          <w:p w:rsidR="00140DCE" w:rsidRPr="0086561E" w:rsidRDefault="00140DCE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140DCE" w:rsidRPr="00EC5944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иллюстрации в учебнике строение черепа.</w:t>
            </w:r>
          </w:p>
          <w:p w:rsidR="00140DCE" w:rsidRPr="00140DCE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отделы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позвоночника и части позвонка.</w:t>
            </w:r>
          </w:p>
        </w:tc>
        <w:tc>
          <w:tcPr>
            <w:tcW w:w="1814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Раскрывать значение частей позвонка. </w:t>
            </w:r>
          </w:p>
          <w:p w:rsidR="00140DCE" w:rsidRPr="00EC5944" w:rsidRDefault="00140DCE" w:rsidP="00140DCE">
            <w:pPr>
              <w:spacing w:before="17"/>
              <w:ind w:right="5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140DCE" w:rsidRDefault="00140DCE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связь между строением и функциями позвоночника, грудной клетки</w:t>
            </w:r>
          </w:p>
        </w:tc>
        <w:tc>
          <w:tcPr>
            <w:tcW w:w="1240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DCE" w:rsidTr="00356144">
        <w:tc>
          <w:tcPr>
            <w:tcW w:w="751" w:type="dxa"/>
          </w:tcPr>
          <w:p w:rsidR="00140DCE" w:rsidRPr="00356144" w:rsidRDefault="00140DCE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40DCE" w:rsidRPr="00AF31FB" w:rsidRDefault="00140DCE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Скелет конечностей</w:t>
            </w:r>
          </w:p>
          <w:p w:rsidR="00140DCE" w:rsidRPr="00AF31FB" w:rsidRDefault="00140DCE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Практическая работа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«Исследование строения плечевого пояса и предплечья»</w:t>
            </w:r>
          </w:p>
          <w:p w:rsidR="00140DCE" w:rsidRPr="0086561E" w:rsidRDefault="00140DCE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140DCE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140DCE" w:rsidRPr="00EC5944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части свободных конечностей и поясов конечностей.</w:t>
            </w:r>
          </w:p>
          <w:p w:rsidR="00140DCE" w:rsidRPr="00140DCE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иллюстраций в учебнике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строение скелета конечностей. </w:t>
            </w:r>
          </w:p>
        </w:tc>
        <w:tc>
          <w:tcPr>
            <w:tcW w:w="1814" w:type="dxa"/>
          </w:tcPr>
          <w:p w:rsidR="00140DCE" w:rsidRPr="00EC5944" w:rsidRDefault="00140DCE" w:rsidP="00140DCE">
            <w:pPr>
              <w:spacing w:before="17"/>
              <w:ind w:right="59"/>
              <w:contextualSpacing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Выявлять особенности строения скелета конечностей в ходе наблюдения натуральных объектов</w:t>
            </w:r>
          </w:p>
        </w:tc>
        <w:tc>
          <w:tcPr>
            <w:tcW w:w="1873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причину различия в строении пояса нижних конечностей у мужчин и женщин.</w:t>
            </w:r>
          </w:p>
          <w:p w:rsidR="00140DCE" w:rsidRDefault="00140DCE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DCE" w:rsidTr="00356144">
        <w:tc>
          <w:tcPr>
            <w:tcW w:w="751" w:type="dxa"/>
          </w:tcPr>
          <w:p w:rsidR="00140DCE" w:rsidRPr="00356144" w:rsidRDefault="00140DCE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40DCE" w:rsidRPr="00AF31FB" w:rsidRDefault="00140DCE" w:rsidP="002A7EAC">
            <w:pPr>
              <w:snapToGrid w:val="0"/>
              <w:spacing w:before="57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Первая помощь при повреждениях опорно-двигательной системы</w:t>
            </w:r>
          </w:p>
          <w:p w:rsidR="00140DCE" w:rsidRPr="0086561E" w:rsidRDefault="00140DCE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140DCE" w:rsidRPr="00EC5944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понятия: «растяжение», «вывих», «перелом».</w:t>
            </w:r>
          </w:p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признаки различных видов травм суставов и костей.</w:t>
            </w:r>
          </w:p>
          <w:p w:rsidR="00140DCE" w:rsidRPr="00EC5944" w:rsidRDefault="00140DCE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40DCE" w:rsidRPr="00EC5944" w:rsidRDefault="00140DCE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Анализировать и обобщать информацию о травмах опорно-двигательной системы и приёмах оказания первой помощи в ходе разработки и осуществления годового проекта «Курсы первой помощи для школьников»</w:t>
            </w:r>
          </w:p>
        </w:tc>
        <w:tc>
          <w:tcPr>
            <w:tcW w:w="1873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приёмы первой помощи в зависимости от вида травмы.</w:t>
            </w:r>
          </w:p>
          <w:p w:rsidR="00140DCE" w:rsidRDefault="00140DCE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DCE" w:rsidTr="00356144">
        <w:tc>
          <w:tcPr>
            <w:tcW w:w="751" w:type="dxa"/>
          </w:tcPr>
          <w:p w:rsidR="00140DCE" w:rsidRPr="00356144" w:rsidRDefault="00140DCE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40DCE" w:rsidRPr="00140DCE" w:rsidRDefault="00140DCE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Строен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>ие, основные типы и группы мышц</w:t>
            </w:r>
          </w:p>
        </w:tc>
        <w:tc>
          <w:tcPr>
            <w:tcW w:w="1689" w:type="dxa"/>
          </w:tcPr>
          <w:p w:rsidR="00140DCE" w:rsidRPr="00EC5944" w:rsidRDefault="00140DC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основные группы мышц. Раскрывать принцип крепления скелетных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мышц разных частей тела.</w:t>
            </w:r>
          </w:p>
          <w:p w:rsidR="00140DCE" w:rsidRPr="00EC5944" w:rsidRDefault="00140DCE" w:rsidP="00140DCE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иллюстраций в учебнике строение скелетной мышцы.</w:t>
            </w:r>
          </w:p>
        </w:tc>
        <w:tc>
          <w:tcPr>
            <w:tcW w:w="1814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Раскрывать связь функции и строения на примере различий между гладкими и скелетными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мышцами, мимическими и жевательными мышцами.</w:t>
            </w:r>
          </w:p>
          <w:p w:rsidR="00140DCE" w:rsidRPr="00EC5944" w:rsidRDefault="00140DCE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Выявлять особенности расположения мимических и жевательных мышц в ходе наблюдения натуральных объектов</w:t>
            </w:r>
          </w:p>
        </w:tc>
        <w:tc>
          <w:tcPr>
            <w:tcW w:w="1873" w:type="dxa"/>
          </w:tcPr>
          <w:p w:rsidR="00140DCE" w:rsidRPr="00AF31FB" w:rsidRDefault="00140DCE" w:rsidP="00140DCE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Описывать условия нормальной работы скелетных мышц.</w:t>
            </w:r>
          </w:p>
          <w:p w:rsidR="00140DCE" w:rsidRDefault="00140DCE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DCE" w:rsidTr="00356144">
        <w:tc>
          <w:tcPr>
            <w:tcW w:w="751" w:type="dxa"/>
          </w:tcPr>
          <w:p w:rsidR="00140DCE" w:rsidRPr="00356144" w:rsidRDefault="00140DCE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AF31FB" w:rsidRDefault="002A7EAC" w:rsidP="002A7EAC">
            <w:pPr>
              <w:spacing w:before="13"/>
              <w:ind w:right="-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Работа мышц</w:t>
            </w:r>
          </w:p>
          <w:p w:rsidR="00140DCE" w:rsidRPr="0086561E" w:rsidRDefault="00140DCE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140DCE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«мышцы-антагонисты», «мышцы-синергисты».</w:t>
            </w:r>
          </w:p>
          <w:p w:rsidR="00140DCE" w:rsidRPr="00EC5944" w:rsidRDefault="002A7EAC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два вида работы мышц.</w:t>
            </w:r>
          </w:p>
        </w:tc>
        <w:tc>
          <w:tcPr>
            <w:tcW w:w="1814" w:type="dxa"/>
          </w:tcPr>
          <w:p w:rsidR="00140DCE" w:rsidRPr="002A7EAC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причины наступления утомления мышц и сравнивать динамическую и статическую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работу мышц по этому признаку.</w:t>
            </w:r>
          </w:p>
        </w:tc>
        <w:tc>
          <w:tcPr>
            <w:tcW w:w="1873" w:type="dxa"/>
          </w:tcPr>
          <w:p w:rsidR="00140DCE" w:rsidRDefault="002A7EAC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условия оптимальной работы мышц. Формулировать правила гигиены физических нагрузок</w:t>
            </w:r>
          </w:p>
        </w:tc>
        <w:tc>
          <w:tcPr>
            <w:tcW w:w="1240" w:type="dxa"/>
          </w:tcPr>
          <w:p w:rsidR="00140DCE" w:rsidRDefault="00140DCE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AF31FB" w:rsidRDefault="002A7EAC" w:rsidP="002A7EAC">
            <w:pPr>
              <w:snapToGrid w:val="0"/>
              <w:spacing w:before="57"/>
              <w:ind w:left="-17"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Нарушение осанки и плоскостопие </w:t>
            </w:r>
          </w:p>
          <w:p w:rsidR="002A7EAC" w:rsidRPr="0086561E" w:rsidRDefault="002A7EAC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понятия: «осанка», «плоскостопие», «гиподинамия», «тренировочный эффект».</w:t>
            </w:r>
          </w:p>
        </w:tc>
        <w:tc>
          <w:tcPr>
            <w:tcW w:w="1814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значение правильной осанки для здоровья.</w:t>
            </w:r>
          </w:p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Обосновывать значение правильной формы стопы.</w:t>
            </w:r>
          </w:p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меры по предупреждению искривления позвоночника.</w:t>
            </w:r>
          </w:p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Формулировать правила профилактики плоскостопия.</w:t>
            </w:r>
          </w:p>
          <w:p w:rsidR="002A7EAC" w:rsidRDefault="002A7EAC" w:rsidP="002A7EAC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оценку собственной осанки и формы стопы и делать вывод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AF31FB" w:rsidRDefault="002A7EAC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Развитие опорно-двигательной системы</w:t>
            </w:r>
          </w:p>
          <w:p w:rsidR="002A7EAC" w:rsidRPr="0086561E" w:rsidRDefault="002A7EAC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динамические и статические физические упражнения.</w:t>
            </w:r>
          </w:p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связь между мышечными нагрузками и состоянием систем внутренних органов.</w:t>
            </w:r>
          </w:p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2A7EAC" w:rsidRDefault="002A7EAC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правила подбора упражнений для утренней гигиенической гимнастики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2A7EAC" w:rsidRDefault="002A7EAC" w:rsidP="002A7EAC">
            <w:pPr>
              <w:ind w:right="-58"/>
              <w:rPr>
                <w:rFonts w:ascii="Times New Roman" w:hAnsi="Times New Roman" w:cs="Times New Roman"/>
              </w:rPr>
            </w:pPr>
            <w:r w:rsidRPr="002A7EAC">
              <w:rPr>
                <w:rFonts w:ascii="Times New Roman" w:hAnsi="Times New Roman" w:cs="Times New Roman"/>
              </w:rPr>
              <w:t>Обобщение и систематизация знаний по теме «Опорно-двигательная система»</w:t>
            </w: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Характеризовать особенности строения опорно-двигательной системы в связи с выполняемыми функциями</w:t>
            </w:r>
          </w:p>
        </w:tc>
        <w:tc>
          <w:tcPr>
            <w:tcW w:w="1814" w:type="dxa"/>
          </w:tcPr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взаимосвязь между строением и выполняемыми функциями</w:t>
            </w:r>
          </w:p>
        </w:tc>
        <w:tc>
          <w:tcPr>
            <w:tcW w:w="1873" w:type="dxa"/>
          </w:tcPr>
          <w:p w:rsidR="002A7EAC" w:rsidRDefault="002A7EAC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своей деятельности и деятельности одноклассников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Default="002A7EAC" w:rsidP="002A7EAC">
            <w:pPr>
              <w:snapToGrid w:val="0"/>
              <w:spacing w:before="57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3. Кровеносная система. Внутренняя среда организма (</w:t>
            </w:r>
            <w:r>
              <w:rPr>
                <w:rFonts w:ascii="Times New Roman" w:eastAsia="NewBaskervilleC" w:hAnsi="Times New Roman" w:cs="Times New Roman"/>
                <w:b/>
                <w:color w:val="231F20"/>
              </w:rPr>
              <w:t>8</w:t>
            </w: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ч)</w:t>
            </w:r>
          </w:p>
          <w:p w:rsidR="002A7EAC" w:rsidRPr="00AF31FB" w:rsidRDefault="002A7EAC" w:rsidP="002A7EAC">
            <w:pPr>
              <w:snapToGrid w:val="0"/>
              <w:spacing w:before="57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Значение крови и её состав</w:t>
            </w:r>
          </w:p>
          <w:p w:rsidR="002A7EAC" w:rsidRPr="0086561E" w:rsidRDefault="002A7EAC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понятия: «гомеостаз», «форменные элементы крови», «плазма», «антиген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ы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», «антител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».</w:t>
            </w:r>
          </w:p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функции крови.</w:t>
            </w:r>
          </w:p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функции эритроцитов, тромбоцитов, лейкоцитов.</w:t>
            </w:r>
          </w:p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вклад русской науки в развитие медицины.</w:t>
            </w:r>
          </w:p>
          <w:p w:rsidR="002A7EAC" w:rsidRPr="002A7EAC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с помощью иллюстраций в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учебнике процесс 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свёртывания крови и фагоцитоз.</w:t>
            </w:r>
          </w:p>
        </w:tc>
        <w:tc>
          <w:tcPr>
            <w:tcW w:w="1814" w:type="dxa"/>
          </w:tcPr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Объяснять связь между тканевой жидкостью, лимфой и плазмой крови в организме. Выполнять лабораторные наблюдения с помощью микроскопа, фиксировать результаты наблюдений, делать выводы</w:t>
            </w:r>
          </w:p>
        </w:tc>
        <w:tc>
          <w:tcPr>
            <w:tcW w:w="1873" w:type="dxa"/>
          </w:tcPr>
          <w:p w:rsidR="002A7EAC" w:rsidRDefault="002A7EAC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AF31FB" w:rsidRDefault="002A7EAC" w:rsidP="002A7EAC">
            <w:pPr>
              <w:snapToGrid w:val="0"/>
              <w:spacing w:before="38"/>
              <w:ind w:right="-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Иммунитет. Тканевая совместимость. Переливание крови</w:t>
            </w:r>
          </w:p>
          <w:p w:rsidR="002A7EAC" w:rsidRPr="0086561E" w:rsidRDefault="002A7EAC" w:rsidP="002A7EAC">
            <w:pPr>
              <w:ind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«иммунитет», «иммунная реакция».</w:t>
            </w:r>
          </w:p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понятия: «вакцина», «сыворотка», «отторжение (ткани, органа)», «групповая совместимость крови», «резус-фактор». </w:t>
            </w:r>
          </w:p>
          <w:p w:rsidR="002A7EAC" w:rsidRPr="00EC5944" w:rsidRDefault="002A7EAC" w:rsidP="002A7EAC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органы иммунной системы, критерии выделения четырёх групп крови у человека</w:t>
            </w:r>
          </w:p>
        </w:tc>
        <w:tc>
          <w:tcPr>
            <w:tcW w:w="1814" w:type="dxa"/>
          </w:tcPr>
          <w:p w:rsidR="002A7EAC" w:rsidRPr="00AF31FB" w:rsidRDefault="002A7EAC" w:rsidP="002A7EAC">
            <w:pPr>
              <w:spacing w:before="1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разные виды иммунитета.</w:t>
            </w:r>
          </w:p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2A7EAC" w:rsidRDefault="002A7EAC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правила переливания крови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86561E" w:rsidRDefault="002A7EAC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Сердце. Круги кровообращения</w:t>
            </w: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A7EAC" w:rsidRPr="00AF31FB" w:rsidRDefault="002A7EAC" w:rsidP="002A7EAC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исывать с помощью иллюстраций в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учебнике строение сердца и процесс сердечных сокращений.</w:t>
            </w:r>
          </w:p>
          <w:p w:rsidR="002A7EAC" w:rsidRPr="00AF31FB" w:rsidRDefault="002A7EAC" w:rsidP="002A7EAC">
            <w:pPr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строение круго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в кровообращения.</w:t>
            </w:r>
          </w:p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2A7EAC" w:rsidRPr="00AF31FB" w:rsidRDefault="002A7EAC" w:rsidP="002A7EAC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Сравнивать виды кровеносных сосудов между собой.</w:t>
            </w:r>
          </w:p>
          <w:p w:rsidR="002A7EAC" w:rsidRPr="00EC5944" w:rsidRDefault="002A7EAC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2A7EAC" w:rsidRDefault="00386A7D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Понимать различие в использовании прилагательного «артериальный» применительно к виду крови и к сосудам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AF31FB" w:rsidRDefault="00386A7D" w:rsidP="00386A7D">
            <w:pPr>
              <w:snapToGrid w:val="0"/>
              <w:spacing w:before="57"/>
              <w:ind w:right="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Движение лимфы</w:t>
            </w:r>
          </w:p>
          <w:p w:rsidR="002A7EAC" w:rsidRPr="0086561E" w:rsidRDefault="00386A7D" w:rsidP="00386A7D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Практическая работа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«Изучение явления кислородного голодания»</w:t>
            </w:r>
          </w:p>
        </w:tc>
        <w:tc>
          <w:tcPr>
            <w:tcW w:w="1689" w:type="dxa"/>
          </w:tcPr>
          <w:p w:rsidR="002A7EAC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386A7D" w:rsidRPr="00EC5944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путь движения лимфы по организму.</w:t>
            </w:r>
          </w:p>
          <w:p w:rsidR="002A7EAC" w:rsidRPr="00EC5944" w:rsidRDefault="00386A7D" w:rsidP="00386A7D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функции лимфатических узлов.</w:t>
            </w:r>
          </w:p>
        </w:tc>
        <w:tc>
          <w:tcPr>
            <w:tcW w:w="1814" w:type="dxa"/>
          </w:tcPr>
          <w:p w:rsidR="002A7EAC" w:rsidRPr="00EC5944" w:rsidRDefault="00386A7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лабораторный опыт, наблюдать происходящие явления и сопоставлять с их описанием в учебнике</w:t>
            </w:r>
          </w:p>
        </w:tc>
        <w:tc>
          <w:tcPr>
            <w:tcW w:w="1873" w:type="dxa"/>
          </w:tcPr>
          <w:p w:rsidR="002A7EAC" w:rsidRDefault="00386A7D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Движение крови по сосудам</w:t>
            </w:r>
          </w:p>
          <w:p w:rsidR="002A7EAC" w:rsidRPr="0086561E" w:rsidRDefault="002A7EAC" w:rsidP="00386A7D">
            <w:pPr>
              <w:spacing w:before="20"/>
              <w:ind w:right="5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2A7EAC" w:rsidRPr="00EC5944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38"/>
              <w:ind w:left="-18" w:right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понятие «пульс».</w:t>
            </w:r>
          </w:p>
          <w:p w:rsidR="00386A7D" w:rsidRPr="00AF31FB" w:rsidRDefault="00386A7D" w:rsidP="00386A7D">
            <w:pPr>
              <w:spacing w:before="2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понятия: «артериальное кровяное давление», «систолическое давление», «диастолическое давление».</w:t>
            </w:r>
          </w:p>
          <w:p w:rsidR="002A7EAC" w:rsidRPr="00EC5944" w:rsidRDefault="00386A7D" w:rsidP="00386A7D">
            <w:pPr>
              <w:ind w:left="-18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понятия: «инфаркт» и «инсульт», «гипертония» и «гипотония».</w:t>
            </w:r>
          </w:p>
        </w:tc>
        <w:tc>
          <w:tcPr>
            <w:tcW w:w="1814" w:type="dxa"/>
          </w:tcPr>
          <w:p w:rsidR="002A7EAC" w:rsidRPr="00EC5944" w:rsidRDefault="00386A7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наблюдения и измерения физических показателей человека, производить вычисления, делать выводы по результатам исследования.</w:t>
            </w:r>
          </w:p>
        </w:tc>
        <w:tc>
          <w:tcPr>
            <w:tcW w:w="1873" w:type="dxa"/>
          </w:tcPr>
          <w:p w:rsidR="002A7EAC" w:rsidRDefault="00386A7D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AF31FB" w:rsidRDefault="00386A7D" w:rsidP="00386A7D">
            <w:pPr>
              <w:snapToGrid w:val="0"/>
              <w:spacing w:before="38"/>
              <w:ind w:left="-17"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Регуляция работы органов кровеносной системы </w:t>
            </w:r>
          </w:p>
          <w:p w:rsidR="002A7EAC" w:rsidRPr="0086561E" w:rsidRDefault="002A7EAC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2A7EAC" w:rsidRPr="00EC5944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понятие «автоматизм». Объяснять принцип регуляции сердечных сокращений нервной системой.</w:t>
            </w:r>
          </w:p>
          <w:p w:rsidR="002A7EAC" w:rsidRPr="00386A7D" w:rsidRDefault="00386A7D" w:rsidP="00386A7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понятие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«гуморальная регуляция». </w:t>
            </w:r>
          </w:p>
        </w:tc>
        <w:tc>
          <w:tcPr>
            <w:tcW w:w="1814" w:type="dxa"/>
          </w:tcPr>
          <w:p w:rsidR="002A7EAC" w:rsidRPr="00EC5944" w:rsidRDefault="00386A7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Выполнять опыт, наблюдать результаты и делать выводы по результатам исследования</w:t>
            </w:r>
          </w:p>
        </w:tc>
        <w:tc>
          <w:tcPr>
            <w:tcW w:w="1873" w:type="dxa"/>
          </w:tcPr>
          <w:p w:rsidR="002A7EAC" w:rsidRDefault="00386A7D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AF31FB" w:rsidRDefault="00386A7D" w:rsidP="00386A7D">
            <w:pPr>
              <w:snapToGrid w:val="0"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Заболевания кровеносной системы. Первая помощь при кровотечениях</w:t>
            </w:r>
          </w:p>
          <w:p w:rsidR="00386A7D" w:rsidRPr="00AF31FB" w:rsidRDefault="00386A7D" w:rsidP="00386A7D">
            <w:pPr>
              <w:snapToGrid w:val="0"/>
              <w:spacing w:before="38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386A7D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386A7D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понятия: «тренировочный эффект», «функциональная проба», «давящая повязка», «жгут».</w:t>
            </w:r>
          </w:p>
          <w:p w:rsidR="00386A7D" w:rsidRPr="00AF31FB" w:rsidRDefault="00386A7D" w:rsidP="00386A7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признак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и различных видов кровотечений.</w:t>
            </w:r>
          </w:p>
        </w:tc>
        <w:tc>
          <w:tcPr>
            <w:tcW w:w="1814" w:type="dxa"/>
          </w:tcPr>
          <w:p w:rsidR="00386A7D" w:rsidRPr="00AF31FB" w:rsidRDefault="00386A7D" w:rsidP="00386A7D">
            <w:pPr>
              <w:ind w:right="5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иллюстраций в учебнике меры оказания первой помощи в зависимости от вида кровотечения.</w:t>
            </w:r>
          </w:p>
          <w:p w:rsidR="00386A7D" w:rsidRPr="00AF31FB" w:rsidRDefault="00386A7D" w:rsidP="00EC5944">
            <w:pPr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73" w:type="dxa"/>
          </w:tcPr>
          <w:p w:rsidR="00386A7D" w:rsidRPr="00AF31FB" w:rsidRDefault="00386A7D" w:rsidP="00FC0DB9">
            <w:pPr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важность систематических физических нагрузок для нормального состояния сердца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Default="00386A7D" w:rsidP="00386A7D">
            <w:pPr>
              <w:snapToGrid w:val="0"/>
              <w:spacing w:before="38"/>
              <w:ind w:left="-17" w:right="60"/>
              <w:contextualSpacing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4. Дыхательная</w:t>
            </w:r>
            <w:r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 система (7</w:t>
            </w: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ч)</w:t>
            </w:r>
          </w:p>
          <w:p w:rsidR="00386A7D" w:rsidRPr="00AF31FB" w:rsidRDefault="00386A7D" w:rsidP="00386A7D">
            <w:pPr>
              <w:snapToGrid w:val="0"/>
              <w:spacing w:before="38"/>
              <w:ind w:right="56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Значение дыхательной системы. Органы дыхания</w:t>
            </w:r>
          </w:p>
          <w:p w:rsidR="00386A7D" w:rsidRPr="00AF31FB" w:rsidRDefault="00386A7D" w:rsidP="00386A7D">
            <w:pPr>
              <w:snapToGrid w:val="0"/>
              <w:spacing w:before="38"/>
              <w:ind w:left="-17"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386A7D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«лёгочное дыхание», «тканевое дыхание».</w:t>
            </w:r>
          </w:p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14" w:type="dxa"/>
          </w:tcPr>
          <w:p w:rsidR="00386A7D" w:rsidRPr="00AF31FB" w:rsidRDefault="00386A7D" w:rsidP="00EC5944">
            <w:pPr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иллюстраций в учебнике строение дыхательных путей</w:t>
            </w:r>
          </w:p>
        </w:tc>
        <w:tc>
          <w:tcPr>
            <w:tcW w:w="1873" w:type="dxa"/>
          </w:tcPr>
          <w:p w:rsidR="00386A7D" w:rsidRPr="00AF31FB" w:rsidRDefault="00386A7D" w:rsidP="00386A7D">
            <w:pPr>
              <w:spacing w:before="2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функции органов дыхательной системы.</w:t>
            </w:r>
          </w:p>
          <w:p w:rsidR="00386A7D" w:rsidRPr="00AF31FB" w:rsidRDefault="00386A7D" w:rsidP="00FC0DB9">
            <w:pPr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AF31FB" w:rsidRDefault="00386A7D" w:rsidP="00386A7D">
            <w:pPr>
              <w:snapToGrid w:val="0"/>
              <w:spacing w:before="38"/>
              <w:ind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Строение лёгких. Газообмен в лёгких и тканях</w:t>
            </w:r>
          </w:p>
          <w:p w:rsidR="00386A7D" w:rsidRPr="00AF31FB" w:rsidRDefault="00386A7D" w:rsidP="00386A7D">
            <w:pPr>
              <w:snapToGrid w:val="0"/>
              <w:spacing w:before="38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386A7D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tabs>
                <w:tab w:val="left" w:pos="1187"/>
                <w:tab w:val="left" w:pos="2707"/>
              </w:tabs>
              <w:snapToGrid w:val="0"/>
              <w:spacing w:before="57"/>
              <w:ind w:left="113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строение лёгких человека. 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Раскрывать роль гемоглобина в газообмене.</w:t>
            </w:r>
          </w:p>
        </w:tc>
        <w:tc>
          <w:tcPr>
            <w:tcW w:w="1814" w:type="dxa"/>
          </w:tcPr>
          <w:p w:rsidR="00386A7D" w:rsidRPr="00AF31FB" w:rsidRDefault="00386A7D" w:rsidP="00386A7D">
            <w:pPr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Выполнять лабораторный опыт, делать вывод по результатам опыта.</w:t>
            </w:r>
          </w:p>
          <w:p w:rsidR="00386A7D" w:rsidRPr="00AF31FB" w:rsidRDefault="00386A7D" w:rsidP="00EC5944">
            <w:pPr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73" w:type="dxa"/>
          </w:tcPr>
          <w:p w:rsidR="00386A7D" w:rsidRPr="00AF31FB" w:rsidRDefault="00386A7D" w:rsidP="00FC0DB9">
            <w:pPr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AF31FB" w:rsidRDefault="00386A7D" w:rsidP="00386A7D">
            <w:pPr>
              <w:snapToGrid w:val="0"/>
              <w:spacing w:before="38"/>
              <w:ind w:left="-1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Дыхательные движения</w:t>
            </w:r>
          </w:p>
          <w:p w:rsidR="00386A7D" w:rsidRPr="00AF31FB" w:rsidRDefault="00386A7D" w:rsidP="00386A7D">
            <w:pPr>
              <w:snapToGrid w:val="0"/>
              <w:spacing w:before="38"/>
              <w:ind w:left="113"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386A7D" w:rsidRDefault="00386A7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функции диафрагмы.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br/>
              <w:t>Называть органы, участвующие в процессе дыхания.</w:t>
            </w:r>
          </w:p>
        </w:tc>
        <w:tc>
          <w:tcPr>
            <w:tcW w:w="1814" w:type="dxa"/>
          </w:tcPr>
          <w:p w:rsidR="00386A7D" w:rsidRPr="00AF31FB" w:rsidRDefault="00386A7D" w:rsidP="00EC5944">
            <w:pPr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лабораторный опыт на готовой (или изготовленной самостоятельно) модели, наблюдать происходящие явления и описывать процессы вдоха и выдоха.</w:t>
            </w:r>
          </w:p>
        </w:tc>
        <w:tc>
          <w:tcPr>
            <w:tcW w:w="1873" w:type="dxa"/>
          </w:tcPr>
          <w:p w:rsidR="00386A7D" w:rsidRPr="00AF31FB" w:rsidRDefault="00386A7D" w:rsidP="00FC0DB9">
            <w:pPr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EAC" w:rsidTr="00356144">
        <w:tc>
          <w:tcPr>
            <w:tcW w:w="751" w:type="dxa"/>
          </w:tcPr>
          <w:p w:rsidR="002A7EAC" w:rsidRPr="00356144" w:rsidRDefault="002A7EA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A7EAC" w:rsidRPr="0086561E" w:rsidRDefault="00386A7D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Регуляция дыхания.</w:t>
            </w:r>
          </w:p>
        </w:tc>
        <w:tc>
          <w:tcPr>
            <w:tcW w:w="1689" w:type="dxa"/>
          </w:tcPr>
          <w:p w:rsidR="002A7EAC" w:rsidRPr="00EC5944" w:rsidRDefault="002A7EAC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386A7D" w:rsidRPr="00AF31FB" w:rsidRDefault="00386A7D" w:rsidP="00386A7D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механизмы контроля вдоха и выдоха дыхательным центром.</w:t>
            </w:r>
          </w:p>
          <w:p w:rsidR="002A7EAC" w:rsidRPr="008615A2" w:rsidRDefault="008615A2" w:rsidP="008615A2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</w:tc>
        <w:tc>
          <w:tcPr>
            <w:tcW w:w="1814" w:type="dxa"/>
          </w:tcPr>
          <w:p w:rsidR="002A7EAC" w:rsidRPr="00EC5944" w:rsidRDefault="008615A2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Выполнить измерения и по результатам измерений сделать оценку развитости дыхательной системы</w:t>
            </w:r>
          </w:p>
        </w:tc>
        <w:tc>
          <w:tcPr>
            <w:tcW w:w="1873" w:type="dxa"/>
          </w:tcPr>
          <w:p w:rsidR="00386A7D" w:rsidRPr="00AF31FB" w:rsidRDefault="00386A7D" w:rsidP="008615A2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факторы, влияющие на интенсивность дыхания.</w:t>
            </w:r>
          </w:p>
          <w:p w:rsidR="002A7EAC" w:rsidRDefault="002A7EAC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EAC" w:rsidRDefault="002A7EA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8615A2" w:rsidRPr="00AF31FB" w:rsidRDefault="008615A2" w:rsidP="008615A2">
            <w:pPr>
              <w:snapToGrid w:val="0"/>
              <w:spacing w:before="57"/>
              <w:ind w:left="113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Заболевания дыхательной системы </w:t>
            </w:r>
          </w:p>
          <w:p w:rsidR="00386A7D" w:rsidRPr="0086561E" w:rsidRDefault="00386A7D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386A7D" w:rsidRPr="00EC5944" w:rsidRDefault="008615A2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8615A2" w:rsidRPr="00AF31FB" w:rsidRDefault="008615A2" w:rsidP="008615A2">
            <w:pPr>
              <w:snapToGrid w:val="0"/>
              <w:spacing w:before="57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понятие «жизненная ёмкость лёгких».</w:t>
            </w:r>
          </w:p>
          <w:p w:rsidR="008615A2" w:rsidRPr="00AF31FB" w:rsidRDefault="008615A2" w:rsidP="008615A2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суть опасности заболевания гриппом,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туберкулёзом лёгких, раком лёгких. </w:t>
            </w:r>
          </w:p>
          <w:p w:rsidR="00386A7D" w:rsidRPr="00EC5944" w:rsidRDefault="00386A7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8615A2" w:rsidRPr="00AF31FB" w:rsidRDefault="008615A2" w:rsidP="008615A2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Раскрывать способ использования флюорографии для диагностики патогенных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изменений в лёгких.</w:t>
            </w:r>
          </w:p>
          <w:p w:rsidR="008615A2" w:rsidRPr="00AF31FB" w:rsidRDefault="008615A2" w:rsidP="008615A2">
            <w:pPr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важность гигиены помещений и дыхательной гимнастики для здоровья человека.</w:t>
            </w:r>
          </w:p>
          <w:p w:rsidR="00386A7D" w:rsidRPr="008615A2" w:rsidRDefault="008615A2" w:rsidP="008615A2">
            <w:pPr>
              <w:ind w:right="56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Проводить опыт, фиксировать результаты и дела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ть вывод по результатам опыта.</w:t>
            </w:r>
          </w:p>
        </w:tc>
        <w:tc>
          <w:tcPr>
            <w:tcW w:w="1873" w:type="dxa"/>
          </w:tcPr>
          <w:p w:rsidR="008615A2" w:rsidRPr="00AF31FB" w:rsidRDefault="008615A2" w:rsidP="008615A2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факторы, способствующие заражению туберкулёзом лёгких.</w:t>
            </w:r>
          </w:p>
          <w:p w:rsidR="008615A2" w:rsidRPr="00AF31FB" w:rsidRDefault="008615A2" w:rsidP="008615A2">
            <w:pPr>
              <w:spacing w:before="57"/>
              <w:ind w:left="-19" w:right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меры, снижающие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вероятность заражения болезнями, передаваемыми через воздух.</w:t>
            </w:r>
          </w:p>
          <w:p w:rsidR="00386A7D" w:rsidRDefault="008615A2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025ACA" w:rsidRPr="00AF31FB" w:rsidRDefault="00025ACA" w:rsidP="00025ACA">
            <w:pPr>
              <w:snapToGrid w:val="0"/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Первая помощь при повреждении дыхательных органов</w:t>
            </w:r>
          </w:p>
          <w:p w:rsidR="00386A7D" w:rsidRPr="0086561E" w:rsidRDefault="00386A7D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386A7D" w:rsidRPr="00EC5944" w:rsidRDefault="00025AC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025ACA" w:rsidRPr="00AF31FB" w:rsidRDefault="00025ACA" w:rsidP="00025ACA">
            <w:pPr>
              <w:spacing w:before="2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«клиническая смерть», «биологическая смерть». Объяснять опасность обморока, завала землёй.</w:t>
            </w:r>
          </w:p>
          <w:p w:rsidR="00386A7D" w:rsidRPr="00EC5944" w:rsidRDefault="00025ACA" w:rsidP="00025ACA">
            <w:pPr>
              <w:ind w:left="-18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  <w:kern w:val="19"/>
              </w:rPr>
              <w:t xml:space="preserve">Называть признаки </w:t>
            </w:r>
            <w:proofErr w:type="spellStart"/>
            <w:r w:rsidRPr="00AF31FB">
              <w:rPr>
                <w:rFonts w:ascii="Times New Roman" w:eastAsia="NewBaskervilleC" w:hAnsi="Times New Roman" w:cs="Times New Roman"/>
                <w:color w:val="231F20"/>
                <w:kern w:val="19"/>
              </w:rPr>
              <w:t>электротравмы</w:t>
            </w:r>
            <w:proofErr w:type="spellEnd"/>
            <w:r w:rsidRPr="00AF31FB">
              <w:rPr>
                <w:rFonts w:ascii="Times New Roman" w:eastAsia="NewBaskervilleC" w:hAnsi="Times New Roman" w:cs="Times New Roman"/>
                <w:color w:val="231F20"/>
                <w:kern w:val="19"/>
              </w:rPr>
              <w:t>.</w:t>
            </w:r>
          </w:p>
        </w:tc>
        <w:tc>
          <w:tcPr>
            <w:tcW w:w="1814" w:type="dxa"/>
          </w:tcPr>
          <w:p w:rsidR="00386A7D" w:rsidRPr="00EC5944" w:rsidRDefault="00025ACA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Анализировать и обобщать информацию о повреждениях органов дыхательной системы и приёмах оказания первой помощи в ходе продолжения работы над готовым проектом «Курсы первой помощи для школьников»</w:t>
            </w:r>
          </w:p>
        </w:tc>
        <w:tc>
          <w:tcPr>
            <w:tcW w:w="1873" w:type="dxa"/>
          </w:tcPr>
          <w:p w:rsidR="00025ACA" w:rsidRPr="00AF31FB" w:rsidRDefault="00025ACA" w:rsidP="00025ACA">
            <w:pPr>
              <w:spacing w:before="2"/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:rsidR="00386A7D" w:rsidRPr="00025ACA" w:rsidRDefault="00025ACA" w:rsidP="00025ACA">
            <w:pPr>
              <w:spacing w:before="57"/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очерёдность действий при искусственном дыхании, совмещён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ном с непрямым массажем сердца.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86561E" w:rsidRDefault="00025ACA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025ACA">
              <w:rPr>
                <w:rFonts w:ascii="Times New Roman" w:eastAsia="FranklinGothicMediumC" w:hAnsi="Times New Roman" w:cs="Times New Roman"/>
                <w:color w:val="231F20"/>
              </w:rPr>
              <w:t xml:space="preserve">Обобщение и систематизация знаний по темам «Кровеносная система. </w:t>
            </w:r>
            <w:r w:rsidRPr="00025ACA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Внутренняя среда организма», «Дыхательная система»</w:t>
            </w:r>
          </w:p>
        </w:tc>
        <w:tc>
          <w:tcPr>
            <w:tcW w:w="1689" w:type="dxa"/>
          </w:tcPr>
          <w:p w:rsidR="00386A7D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развивающего контроля</w:t>
            </w:r>
          </w:p>
        </w:tc>
        <w:tc>
          <w:tcPr>
            <w:tcW w:w="1872" w:type="dxa"/>
          </w:tcPr>
          <w:p w:rsidR="00386A7D" w:rsidRPr="00EC5944" w:rsidRDefault="00DB7426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Отвечать на вопросы, выполнять </w:t>
            </w:r>
            <w:r>
              <w:rPr>
                <w:rFonts w:ascii="Times New Roman" w:hAnsi="Times New Roman" w:cs="Times New Roman"/>
              </w:rPr>
              <w:lastRenderedPageBreak/>
              <w:t>контрольные задания по теме</w:t>
            </w:r>
          </w:p>
        </w:tc>
        <w:tc>
          <w:tcPr>
            <w:tcW w:w="1814" w:type="dxa"/>
          </w:tcPr>
          <w:p w:rsidR="00386A7D" w:rsidRPr="00EC5944" w:rsidRDefault="00DB7426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Характеризовать особенности строения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кровеносной и дыхательной систем в связи с выполняемыми функциями</w:t>
            </w:r>
          </w:p>
        </w:tc>
        <w:tc>
          <w:tcPr>
            <w:tcW w:w="1873" w:type="dxa"/>
          </w:tcPr>
          <w:p w:rsidR="00386A7D" w:rsidRDefault="00DB7426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Оценивать результаты своей деятельности и </w:t>
            </w:r>
            <w:r>
              <w:rPr>
                <w:rFonts w:ascii="Times New Roman" w:hAnsi="Times New Roman" w:cs="Times New Roman"/>
              </w:rPr>
              <w:lastRenderedPageBreak/>
              <w:t>деятельности одноклассников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Default="00DB7426" w:rsidP="002A7EAC">
            <w:pPr>
              <w:ind w:left="-17" w:right="-58"/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Тема </w:t>
            </w:r>
            <w:r w:rsidRPr="00AF31FB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</w:rPr>
              <w:t>5. Пищеварительная система (8 ч)</w:t>
            </w:r>
          </w:p>
          <w:p w:rsidR="00DB7426" w:rsidRPr="00AF31FB" w:rsidRDefault="00DB7426" w:rsidP="00DB7426">
            <w:pPr>
              <w:snapToGrid w:val="0"/>
              <w:spacing w:before="38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Строение пищеварительной </w:t>
            </w:r>
            <w:r w:rsidRPr="00AF31FB">
              <w:rPr>
                <w:rFonts w:ascii="Times New Roman" w:eastAsia="FranklinGothicMediumC" w:hAnsi="Times New Roman" w:cs="Times New Roman"/>
                <w:color w:val="231F20"/>
                <w:w w:val="101"/>
              </w:rPr>
              <w:t>сис</w:t>
            </w: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темы</w:t>
            </w:r>
          </w:p>
          <w:p w:rsidR="00DB7426" w:rsidRPr="0086561E" w:rsidRDefault="00DB7426" w:rsidP="00DB7426">
            <w:pPr>
              <w:ind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hAnsi="Times New Roman" w:cs="Times New Roman"/>
                <w:b/>
              </w:rPr>
              <w:t>Практическая работа</w:t>
            </w:r>
            <w:r w:rsidRPr="00AF31FB">
              <w:rPr>
                <w:rFonts w:ascii="Times New Roman" w:hAnsi="Times New Roman" w:cs="Times New Roman"/>
              </w:rPr>
              <w:t xml:space="preserve"> «Определение местоположения слюнных желез»</w:t>
            </w:r>
          </w:p>
        </w:tc>
        <w:tc>
          <w:tcPr>
            <w:tcW w:w="1689" w:type="dxa"/>
          </w:tcPr>
          <w:p w:rsidR="00386A7D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DB7426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DB7426" w:rsidRPr="00DB7426" w:rsidRDefault="00DB7426" w:rsidP="00DB7426">
            <w:pPr>
              <w:rPr>
                <w:rFonts w:ascii="Times New Roman" w:hAnsi="Times New Roman" w:cs="Times New Roman"/>
              </w:rPr>
            </w:pPr>
            <w:r w:rsidRPr="00DB7426">
              <w:rPr>
                <w:rFonts w:ascii="Times New Roman" w:hAnsi="Times New Roman" w:cs="Times New Roman"/>
              </w:rPr>
              <w:t xml:space="preserve">Определять понятие «пищеварение». Описывать с помощью иллюстраций в учебнике строение пищеварительной системы. </w:t>
            </w:r>
          </w:p>
          <w:p w:rsidR="00DB7426" w:rsidRPr="00DB7426" w:rsidRDefault="00DB7426" w:rsidP="00DB7426">
            <w:pPr>
              <w:rPr>
                <w:rFonts w:ascii="Times New Roman" w:hAnsi="Times New Roman" w:cs="Times New Roman"/>
              </w:rPr>
            </w:pPr>
            <w:r w:rsidRPr="00DB7426">
              <w:rPr>
                <w:rFonts w:ascii="Times New Roman" w:hAnsi="Times New Roman" w:cs="Times New Roman"/>
              </w:rPr>
              <w:t>Называть функции различных органов пищеварения.</w:t>
            </w:r>
          </w:p>
          <w:p w:rsidR="00DB7426" w:rsidRPr="00DB7426" w:rsidRDefault="00DB7426" w:rsidP="00DB7426">
            <w:pPr>
              <w:rPr>
                <w:rFonts w:ascii="Times New Roman" w:hAnsi="Times New Roman" w:cs="Times New Roman"/>
              </w:rPr>
            </w:pPr>
            <w:r w:rsidRPr="00DB7426">
              <w:rPr>
                <w:rFonts w:ascii="Times New Roman" w:hAnsi="Times New Roman" w:cs="Times New Roman"/>
              </w:rPr>
              <w:t>Называть места в</w:t>
            </w:r>
            <w:r>
              <w:rPr>
                <w:rFonts w:ascii="Times New Roman" w:hAnsi="Times New Roman" w:cs="Times New Roman"/>
              </w:rPr>
              <w:t xml:space="preserve">падения пищеварительных желёз в </w:t>
            </w:r>
            <w:r w:rsidRPr="00DB7426">
              <w:rPr>
                <w:rFonts w:ascii="Times New Roman" w:hAnsi="Times New Roman" w:cs="Times New Roman"/>
              </w:rPr>
              <w:t>пищеварительный тракт.</w:t>
            </w:r>
          </w:p>
          <w:p w:rsidR="00386A7D" w:rsidRPr="00EC5944" w:rsidRDefault="00386A7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86A7D" w:rsidRPr="00EC5944" w:rsidRDefault="00DB7426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опыт, сравнивать результаты наблюдения с описанием в учебнике</w:t>
            </w:r>
          </w:p>
        </w:tc>
        <w:tc>
          <w:tcPr>
            <w:tcW w:w="1873" w:type="dxa"/>
          </w:tcPr>
          <w:p w:rsidR="00386A7D" w:rsidRDefault="00DB7426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426" w:rsidTr="00356144">
        <w:tc>
          <w:tcPr>
            <w:tcW w:w="751" w:type="dxa"/>
          </w:tcPr>
          <w:p w:rsidR="00DB7426" w:rsidRPr="00356144" w:rsidRDefault="00DB7426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B7426" w:rsidRPr="0086561E" w:rsidRDefault="00DB7426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Зубы</w:t>
            </w:r>
          </w:p>
        </w:tc>
        <w:tc>
          <w:tcPr>
            <w:tcW w:w="1689" w:type="dxa"/>
          </w:tcPr>
          <w:p w:rsidR="00DB7426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DB7426" w:rsidRPr="00DB7426" w:rsidRDefault="00DB7426" w:rsidP="00DB7426">
            <w:pPr>
              <w:ind w:left="-18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разные типы зубов и их функции. Называть ткани зуба.</w:t>
            </w:r>
          </w:p>
        </w:tc>
        <w:tc>
          <w:tcPr>
            <w:tcW w:w="1814" w:type="dxa"/>
          </w:tcPr>
          <w:p w:rsidR="00DB7426" w:rsidRPr="00DB7426" w:rsidRDefault="00DB7426" w:rsidP="00DB7426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иллюстрации в учебнике строение зуба.</w:t>
            </w:r>
          </w:p>
        </w:tc>
        <w:tc>
          <w:tcPr>
            <w:tcW w:w="1873" w:type="dxa"/>
          </w:tcPr>
          <w:p w:rsidR="00DB7426" w:rsidRDefault="00DB7426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меры профилактики заболеваний зубов</w:t>
            </w:r>
          </w:p>
        </w:tc>
        <w:tc>
          <w:tcPr>
            <w:tcW w:w="1240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426" w:rsidTr="00356144">
        <w:tc>
          <w:tcPr>
            <w:tcW w:w="751" w:type="dxa"/>
          </w:tcPr>
          <w:p w:rsidR="00DB7426" w:rsidRPr="00356144" w:rsidRDefault="00DB7426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B7426" w:rsidRPr="00AF31FB" w:rsidRDefault="00DB7426" w:rsidP="00DB7426">
            <w:pPr>
              <w:snapToGrid w:val="0"/>
              <w:spacing w:before="38"/>
              <w:ind w:right="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Пищеварение в ротовой полости и желудке</w:t>
            </w:r>
          </w:p>
          <w:p w:rsidR="00DB7426" w:rsidRPr="00AF31FB" w:rsidRDefault="00DB7426" w:rsidP="00DB7426">
            <w:pPr>
              <w:snapToGrid w:val="0"/>
              <w:spacing w:before="38"/>
              <w:ind w:right="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b/>
                <w:i/>
                <w:color w:val="231F20"/>
              </w:rPr>
              <w:t xml:space="preserve">Лабораторная работа №5 </w:t>
            </w: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«Действие ферментов слюны на крахмал»</w:t>
            </w:r>
          </w:p>
          <w:p w:rsidR="00DB7426" w:rsidRPr="00AF31FB" w:rsidRDefault="00DB7426" w:rsidP="00DB7426">
            <w:pPr>
              <w:snapToGrid w:val="0"/>
              <w:spacing w:before="38"/>
              <w:ind w:right="58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b/>
                <w:i/>
                <w:color w:val="231F20"/>
              </w:rPr>
              <w:lastRenderedPageBreak/>
              <w:t>Лабораторная работа №6</w:t>
            </w: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 «действие ферментов желудочного сока на белки»</w:t>
            </w:r>
          </w:p>
          <w:p w:rsidR="00DB7426" w:rsidRPr="0086561E" w:rsidRDefault="00DB7426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DB7426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открытия нового знания Урок рефлексии</w:t>
            </w:r>
          </w:p>
        </w:tc>
        <w:tc>
          <w:tcPr>
            <w:tcW w:w="1872" w:type="dxa"/>
          </w:tcPr>
          <w:p w:rsidR="00DB7426" w:rsidRPr="00AF31FB" w:rsidRDefault="00DB7426" w:rsidP="00DB7426">
            <w:pPr>
              <w:snapToGrid w:val="0"/>
              <w:spacing w:before="57"/>
              <w:ind w:left="113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функции слюны.</w:t>
            </w:r>
          </w:p>
          <w:p w:rsidR="00DB7426" w:rsidRPr="00DB7426" w:rsidRDefault="00DB7426" w:rsidP="00DB7426">
            <w:pPr>
              <w:spacing w:before="2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строение желудочной стенки.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активные вещества, действующие на пищевой комок в желудке, и их функции.</w:t>
            </w:r>
          </w:p>
        </w:tc>
        <w:tc>
          <w:tcPr>
            <w:tcW w:w="1814" w:type="dxa"/>
          </w:tcPr>
          <w:p w:rsidR="00DB7426" w:rsidRPr="00AF31FB" w:rsidRDefault="00DB7426" w:rsidP="00DB7426">
            <w:pPr>
              <w:spacing w:before="2"/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Выполнять лабораторные опыты, наблюдать происходящие явления и делать вывод по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результатам наблюдений.</w:t>
            </w:r>
          </w:p>
          <w:p w:rsidR="00DB7426" w:rsidRPr="00EC5944" w:rsidRDefault="00DB7426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DB7426" w:rsidRDefault="00DB7426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A7D" w:rsidTr="00356144">
        <w:tc>
          <w:tcPr>
            <w:tcW w:w="751" w:type="dxa"/>
          </w:tcPr>
          <w:p w:rsidR="00386A7D" w:rsidRPr="00356144" w:rsidRDefault="00386A7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86A7D" w:rsidRPr="0086561E" w:rsidRDefault="00DB7426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Пищеварение в кишечнике</w:t>
            </w:r>
          </w:p>
        </w:tc>
        <w:tc>
          <w:tcPr>
            <w:tcW w:w="1689" w:type="dxa"/>
          </w:tcPr>
          <w:p w:rsidR="00386A7D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DB7426" w:rsidRPr="00AF31FB" w:rsidRDefault="00DB7426" w:rsidP="00DB7426">
            <w:pPr>
              <w:snapToGrid w:val="0"/>
              <w:ind w:left="-18" w:right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функции тонкого кишечника, пищеварительных соков, выделяемых в просвет тонкой кишки, кишечных ворсинок. </w:t>
            </w:r>
          </w:p>
          <w:p w:rsidR="00386A7D" w:rsidRPr="00EC5944" w:rsidRDefault="00DB7426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пищевые вещества по особенностям всасывания их в тонком кишечнике. Называть функции толстой кишки</w:t>
            </w:r>
          </w:p>
        </w:tc>
        <w:tc>
          <w:tcPr>
            <w:tcW w:w="1814" w:type="dxa"/>
          </w:tcPr>
          <w:p w:rsidR="00386A7D" w:rsidRPr="00EC5944" w:rsidRDefault="00DB7426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иллюстрации в учебнике строение кишечных ворсинок. Описывать механизм регуляции глюкозы в крови.</w:t>
            </w:r>
          </w:p>
        </w:tc>
        <w:tc>
          <w:tcPr>
            <w:tcW w:w="1873" w:type="dxa"/>
          </w:tcPr>
          <w:p w:rsidR="00DB7426" w:rsidRPr="00AF31FB" w:rsidRDefault="00DB7426" w:rsidP="00DB7426">
            <w:pPr>
              <w:snapToGrid w:val="0"/>
              <w:ind w:left="113" w:right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роль печени и аппендикса в организме человека.</w:t>
            </w:r>
          </w:p>
          <w:p w:rsidR="00386A7D" w:rsidRDefault="00386A7D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86A7D" w:rsidRDefault="00386A7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426" w:rsidTr="00356144">
        <w:tc>
          <w:tcPr>
            <w:tcW w:w="751" w:type="dxa"/>
          </w:tcPr>
          <w:p w:rsidR="00DB7426" w:rsidRPr="00356144" w:rsidRDefault="00DB7426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B7426" w:rsidRPr="00AF31FB" w:rsidRDefault="00DB7426" w:rsidP="00DB7426">
            <w:pPr>
              <w:snapToGrid w:val="0"/>
              <w:spacing w:before="38"/>
              <w:ind w:left="-17" w:right="5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Регуляция пищеварения. Гигиена питания. Значение пищи и её состав</w:t>
            </w:r>
          </w:p>
          <w:p w:rsidR="00DB7426" w:rsidRPr="0086561E" w:rsidRDefault="00DB7426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DB7426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B7426" w:rsidRPr="00AF31FB" w:rsidRDefault="00DB7426" w:rsidP="00DB7426">
            <w:pPr>
              <w:ind w:left="-47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с помощью иллюстрации в учебнике понятия «рефлекс» и «торможение» на примере чувства голода.</w:t>
            </w:r>
          </w:p>
          <w:p w:rsidR="00DB7426" w:rsidRPr="00AF31FB" w:rsidRDefault="00DB7426" w:rsidP="00DB7426">
            <w:pPr>
              <w:ind w:left="-47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Различать понятия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«условное торможение» и «безусловное торможение».</w:t>
            </w:r>
          </w:p>
          <w:p w:rsidR="00DB7426" w:rsidRPr="00AF31FB" w:rsidRDefault="00DB7426" w:rsidP="00DB7426">
            <w:pPr>
              <w:ind w:left="-47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рефлексы пищеварительной системы. </w:t>
            </w:r>
          </w:p>
          <w:p w:rsidR="00DB7426" w:rsidRPr="00EC5944" w:rsidRDefault="00DB7426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B7426" w:rsidRPr="00AF31FB" w:rsidRDefault="00DB7426" w:rsidP="00DB7426">
            <w:pPr>
              <w:ind w:left="-47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Объяснять механизм гуморальной регуляции пищеварения.</w:t>
            </w:r>
          </w:p>
          <w:p w:rsidR="00DB7426" w:rsidRPr="00AF31FB" w:rsidRDefault="00DB7426" w:rsidP="00DB7426">
            <w:pPr>
              <w:ind w:left="-47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вклад русских учёных в развитие науки и медицины.</w:t>
            </w:r>
          </w:p>
          <w:p w:rsidR="00DB7426" w:rsidRPr="00EC5944" w:rsidRDefault="00DB7426" w:rsidP="00DB7426">
            <w:pPr>
              <w:ind w:left="-47" w:right="5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DB7426" w:rsidRPr="00AF31FB" w:rsidRDefault="00DB7426" w:rsidP="00DB7426">
            <w:pPr>
              <w:ind w:left="-19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«правильное питание», «питательные вещества».</w:t>
            </w:r>
          </w:p>
          <w:p w:rsidR="00DB7426" w:rsidRPr="00AF31FB" w:rsidRDefault="00DB7426" w:rsidP="00DB7426">
            <w:pPr>
              <w:ind w:left="-19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правильный режим питания, значение пищи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для организма человека. </w:t>
            </w:r>
          </w:p>
          <w:p w:rsidR="00DB7426" w:rsidRPr="00AF31FB" w:rsidRDefault="00DB7426" w:rsidP="00DB7426">
            <w:pPr>
              <w:ind w:left="-19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продукты, богатые жирами, белками, углеводами, витаминами, водой, минеральными солями.</w:t>
            </w:r>
          </w:p>
          <w:p w:rsidR="00DB7426" w:rsidRDefault="00DB7426" w:rsidP="00DB7426">
            <w:pPr>
              <w:ind w:left="-19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необходимые процедуры обработки продуктов питания перед употреблением в пищу</w:t>
            </w:r>
          </w:p>
        </w:tc>
        <w:tc>
          <w:tcPr>
            <w:tcW w:w="1240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426" w:rsidTr="00356144">
        <w:tc>
          <w:tcPr>
            <w:tcW w:w="751" w:type="dxa"/>
          </w:tcPr>
          <w:p w:rsidR="00DB7426" w:rsidRPr="00356144" w:rsidRDefault="00DB7426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B7426" w:rsidRPr="00AF31FB" w:rsidRDefault="00DB7426" w:rsidP="00DB7426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Заболевания органов пищеварения</w:t>
            </w:r>
          </w:p>
          <w:p w:rsidR="00DB7426" w:rsidRPr="0086561E" w:rsidRDefault="00DB7426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DB7426" w:rsidRPr="00EC5944" w:rsidRDefault="00DB742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3E16FF" w:rsidRPr="00AF31FB" w:rsidRDefault="003E16FF" w:rsidP="003E16FF">
            <w:pPr>
              <w:snapToGrid w:val="0"/>
              <w:ind w:left="-18" w:right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признаки инфекционных заболеваний желудочно-кишечного тракта, пути заражения ими и меры профилактики </w:t>
            </w:r>
          </w:p>
          <w:p w:rsidR="00DB7426" w:rsidRPr="003E16FF" w:rsidRDefault="003E16FF" w:rsidP="003E16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пути заражения глистными заболеваниями и возбудителей.</w:t>
            </w:r>
          </w:p>
        </w:tc>
        <w:tc>
          <w:tcPr>
            <w:tcW w:w="1814" w:type="dxa"/>
          </w:tcPr>
          <w:p w:rsidR="00DB7426" w:rsidRPr="00EC5944" w:rsidRDefault="003E16FF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риск заражения глистными заболеваниями.</w:t>
            </w:r>
          </w:p>
        </w:tc>
        <w:tc>
          <w:tcPr>
            <w:tcW w:w="1873" w:type="dxa"/>
          </w:tcPr>
          <w:p w:rsidR="003E16FF" w:rsidRPr="00AF31FB" w:rsidRDefault="00DB7426" w:rsidP="003E16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меры профилактики пищевых отравлений</w:t>
            </w:r>
            <w:r w:rsidR="003E16FF"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="003E16FF"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Описывать признаки пищевого отравления и приёмы первой помощи.</w:t>
            </w:r>
          </w:p>
          <w:p w:rsidR="00DB7426" w:rsidRDefault="00DB7426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426" w:rsidTr="00356144">
        <w:tc>
          <w:tcPr>
            <w:tcW w:w="751" w:type="dxa"/>
          </w:tcPr>
          <w:p w:rsidR="00DB7426" w:rsidRPr="00356144" w:rsidRDefault="00DB7426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B7426" w:rsidRPr="003E16FF" w:rsidRDefault="003E16FF" w:rsidP="002A7EAC">
            <w:pPr>
              <w:ind w:left="-17" w:right="-58"/>
              <w:rPr>
                <w:rFonts w:ascii="Times New Roman" w:hAnsi="Times New Roman" w:cs="Times New Roman"/>
              </w:rPr>
            </w:pPr>
            <w:r w:rsidRPr="003E16FF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теме «Пищеварительная система»</w:t>
            </w:r>
          </w:p>
        </w:tc>
        <w:tc>
          <w:tcPr>
            <w:tcW w:w="1689" w:type="dxa"/>
          </w:tcPr>
          <w:p w:rsidR="00DB7426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DB7426" w:rsidRPr="003E16FF" w:rsidRDefault="003E16FF" w:rsidP="003E16FF">
            <w:pPr>
              <w:snapToGrid w:val="0"/>
              <w:spacing w:before="57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Характеризовать особенности строения пищеварительной системы в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связи с выполняемыми функциями</w:t>
            </w:r>
          </w:p>
        </w:tc>
        <w:tc>
          <w:tcPr>
            <w:tcW w:w="1814" w:type="dxa"/>
          </w:tcPr>
          <w:p w:rsidR="00DB7426" w:rsidRPr="00EC5944" w:rsidRDefault="003E16FF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Выявлять взаимосвязь между строением и </w:t>
            </w:r>
            <w:r>
              <w:rPr>
                <w:rFonts w:ascii="Times New Roman" w:hAnsi="Times New Roman" w:cs="Times New Roman"/>
              </w:rPr>
              <w:lastRenderedPageBreak/>
              <w:t>выполняемыми функциями</w:t>
            </w:r>
          </w:p>
        </w:tc>
        <w:tc>
          <w:tcPr>
            <w:tcW w:w="1873" w:type="dxa"/>
          </w:tcPr>
          <w:p w:rsidR="00DB7426" w:rsidRDefault="003E16FF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Оценивать результаты своей деятельности и деятельности одноклассников</w:t>
            </w:r>
          </w:p>
        </w:tc>
        <w:tc>
          <w:tcPr>
            <w:tcW w:w="1240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FF" w:rsidTr="00356144">
        <w:tc>
          <w:tcPr>
            <w:tcW w:w="751" w:type="dxa"/>
          </w:tcPr>
          <w:p w:rsidR="003E16FF" w:rsidRPr="00356144" w:rsidRDefault="003E16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E16FF" w:rsidRPr="003E16FF" w:rsidRDefault="003E16FF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3E16FF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темам 1–5</w:t>
            </w:r>
          </w:p>
        </w:tc>
        <w:tc>
          <w:tcPr>
            <w:tcW w:w="1689" w:type="dxa"/>
          </w:tcPr>
          <w:p w:rsidR="003E16FF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3E16FF" w:rsidRPr="003E16FF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Характеризовать человека как представителя позвоночных животных, методы наук о человеке, в том числе применяемые учащимися в ходе изучения курса биологии.</w:t>
            </w:r>
          </w:p>
        </w:tc>
        <w:tc>
          <w:tcPr>
            <w:tcW w:w="1814" w:type="dxa"/>
          </w:tcPr>
          <w:p w:rsidR="003E16FF" w:rsidRPr="00AF31FB" w:rsidRDefault="003E16FF" w:rsidP="003E16FF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Выявлять связь строения органов и систем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органов и выполняемых функций.</w:t>
            </w:r>
          </w:p>
          <w:p w:rsidR="003E16FF" w:rsidRPr="00EC5944" w:rsidRDefault="003E16FF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3E16FF" w:rsidRDefault="003E16FF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Обосновывать значение знаний о гигиене и способах оказания первой помощи при травмах и повреждениях различных органов</w:t>
            </w:r>
          </w:p>
        </w:tc>
        <w:tc>
          <w:tcPr>
            <w:tcW w:w="1240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426" w:rsidTr="00356144">
        <w:tc>
          <w:tcPr>
            <w:tcW w:w="751" w:type="dxa"/>
          </w:tcPr>
          <w:p w:rsidR="00DB7426" w:rsidRPr="00356144" w:rsidRDefault="00DB7426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B7426" w:rsidRDefault="003E16FF" w:rsidP="002A7EAC">
            <w:pPr>
              <w:ind w:left="-17" w:right="-58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6. Обмен веществ и энергии (3 ч)</w:t>
            </w:r>
          </w:p>
          <w:p w:rsidR="003E16FF" w:rsidRPr="0086561E" w:rsidRDefault="003E16FF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Обменные процессы в организме</w:t>
            </w:r>
          </w:p>
        </w:tc>
        <w:tc>
          <w:tcPr>
            <w:tcW w:w="1689" w:type="dxa"/>
          </w:tcPr>
          <w:p w:rsidR="00DB7426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DB7426" w:rsidRPr="003E16FF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понятия: «обмен веществ», «пластический обмен», «энергетический обмен». </w:t>
            </w:r>
          </w:p>
        </w:tc>
        <w:tc>
          <w:tcPr>
            <w:tcW w:w="1814" w:type="dxa"/>
          </w:tcPr>
          <w:p w:rsidR="00DB7426" w:rsidRPr="00EC5944" w:rsidRDefault="003E16FF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суть основных стадий обмена веществ</w:t>
            </w:r>
          </w:p>
        </w:tc>
        <w:tc>
          <w:tcPr>
            <w:tcW w:w="1873" w:type="dxa"/>
          </w:tcPr>
          <w:p w:rsidR="003E16FF" w:rsidRPr="00AF31FB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значение обмена веществ в организме.</w:t>
            </w:r>
          </w:p>
          <w:p w:rsidR="00DB7426" w:rsidRDefault="00DB7426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DB7426" w:rsidRDefault="00DB7426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FF" w:rsidTr="00356144">
        <w:tc>
          <w:tcPr>
            <w:tcW w:w="751" w:type="dxa"/>
          </w:tcPr>
          <w:p w:rsidR="003E16FF" w:rsidRPr="00356144" w:rsidRDefault="003E16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E16FF" w:rsidRPr="00AF31FB" w:rsidRDefault="003E16FF" w:rsidP="003E16FF">
            <w:pPr>
              <w:snapToGrid w:val="0"/>
              <w:spacing w:before="57"/>
              <w:ind w:left="-17"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Нормы питания</w:t>
            </w:r>
          </w:p>
          <w:p w:rsidR="003E16FF" w:rsidRPr="0086561E" w:rsidRDefault="003E16FF" w:rsidP="003E16FF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Практическая работа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«Определение тренированности организма по функциональной пробе с максимальной задержкой дыхания»</w:t>
            </w:r>
          </w:p>
        </w:tc>
        <w:tc>
          <w:tcPr>
            <w:tcW w:w="1689" w:type="dxa"/>
          </w:tcPr>
          <w:p w:rsidR="003E16FF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3E16FF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3E16FF" w:rsidRPr="00AF31FB" w:rsidRDefault="003E16FF" w:rsidP="003E16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«основной обмен», «общий обмен».</w:t>
            </w:r>
          </w:p>
          <w:p w:rsidR="003E16FF" w:rsidRPr="00EC5944" w:rsidRDefault="003E16FF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16FF" w:rsidRPr="00EC5944" w:rsidRDefault="003E16FF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Проводить оценивание тренированности организма с помощью функциональной пробы, фиксировать результаты и делать вывод, сравнивая экспериментальные данные с эталонными</w:t>
            </w:r>
          </w:p>
        </w:tc>
        <w:tc>
          <w:tcPr>
            <w:tcW w:w="1873" w:type="dxa"/>
          </w:tcPr>
          <w:p w:rsidR="003E16FF" w:rsidRPr="00AF31FB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Сравнивать организм взрослого и ребёнка по показателям основного обмена.</w:t>
            </w:r>
          </w:p>
          <w:p w:rsidR="003E16FF" w:rsidRPr="003E16FF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зависимость между типом деятельнос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ти человека и нормами питания. </w:t>
            </w:r>
          </w:p>
        </w:tc>
        <w:tc>
          <w:tcPr>
            <w:tcW w:w="1240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FF" w:rsidTr="00356144">
        <w:tc>
          <w:tcPr>
            <w:tcW w:w="751" w:type="dxa"/>
          </w:tcPr>
          <w:p w:rsidR="003E16FF" w:rsidRPr="00356144" w:rsidRDefault="003E16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E16FF" w:rsidRPr="0086561E" w:rsidRDefault="003E16FF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Витамины</w:t>
            </w:r>
          </w:p>
        </w:tc>
        <w:tc>
          <w:tcPr>
            <w:tcW w:w="1689" w:type="dxa"/>
          </w:tcPr>
          <w:p w:rsidR="003E16FF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3E16FF" w:rsidRPr="00AF31FB" w:rsidRDefault="003E16FF" w:rsidP="003E16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понятия: «гипервитамино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з», «гиповитаминоз», «авитаминоз».</w:t>
            </w:r>
          </w:p>
          <w:p w:rsidR="003E16FF" w:rsidRPr="00EC5944" w:rsidRDefault="003E16FF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16FF" w:rsidRPr="00AF31FB" w:rsidRDefault="003E16FF" w:rsidP="003E16FF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Объяснять с помощью таблицы в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тексте учебника необходимость нормального объёма потребления витаминов для поддержания здоровья.</w:t>
            </w:r>
          </w:p>
          <w:p w:rsidR="003E16FF" w:rsidRPr="00EC5944" w:rsidRDefault="003E16FF" w:rsidP="003E16FF">
            <w:pPr>
              <w:ind w:left="-47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Собирать, анализировать и обобщать информацию в процессе создания презентации</w:t>
            </w:r>
          </w:p>
        </w:tc>
        <w:tc>
          <w:tcPr>
            <w:tcW w:w="1873" w:type="dxa"/>
          </w:tcPr>
          <w:p w:rsidR="003E16FF" w:rsidRPr="00AF31FB" w:rsidRDefault="003E16FF" w:rsidP="003E16FF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Называть источники витаминов A, B,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C, D и нарушения, вызванные недостатком этих витаминов.</w:t>
            </w:r>
          </w:p>
          <w:p w:rsidR="003E16FF" w:rsidRPr="003E16FF" w:rsidRDefault="003E16FF" w:rsidP="003E16FF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способы сохранения витаминов в пищевых продуктах во время 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подготовки пищи к употреблению.</w:t>
            </w:r>
          </w:p>
        </w:tc>
        <w:tc>
          <w:tcPr>
            <w:tcW w:w="1240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FF" w:rsidTr="00356144">
        <w:tc>
          <w:tcPr>
            <w:tcW w:w="751" w:type="dxa"/>
          </w:tcPr>
          <w:p w:rsidR="003E16FF" w:rsidRPr="00356144" w:rsidRDefault="003E16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E16FF" w:rsidRDefault="003E16FF" w:rsidP="002A7EAC">
            <w:pPr>
              <w:ind w:left="-17" w:right="-58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7. Мочевыделительная система (2 ч)</w:t>
            </w:r>
          </w:p>
          <w:p w:rsidR="003E16FF" w:rsidRPr="0086561E" w:rsidRDefault="003E16FF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Строение и функции почек</w:t>
            </w:r>
          </w:p>
        </w:tc>
        <w:tc>
          <w:tcPr>
            <w:tcW w:w="1689" w:type="dxa"/>
          </w:tcPr>
          <w:p w:rsidR="003E16FF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3E16FF" w:rsidRPr="00AF31FB" w:rsidRDefault="003E16FF" w:rsidP="003E16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понятия «органы мочевыделительной системы», «первичная моча». </w:t>
            </w:r>
          </w:p>
          <w:p w:rsidR="003E16FF" w:rsidRPr="00AF31FB" w:rsidRDefault="003E16FF" w:rsidP="003E16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ть функции разных частей почки.</w:t>
            </w:r>
          </w:p>
          <w:p w:rsidR="003E16FF" w:rsidRPr="00EC5944" w:rsidRDefault="003E16FF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E16FF" w:rsidRPr="00AF31FB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с помощью иллюстрации в учебнике последовательность очищения крови в почках от ненужных организму веществ. </w:t>
            </w:r>
          </w:p>
          <w:p w:rsidR="003E16FF" w:rsidRPr="00EC5944" w:rsidRDefault="003E16FF" w:rsidP="003E16FF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Сравнивать состав и место образования первичной и вторичной мочи</w:t>
            </w:r>
          </w:p>
        </w:tc>
        <w:tc>
          <w:tcPr>
            <w:tcW w:w="1873" w:type="dxa"/>
          </w:tcPr>
          <w:p w:rsidR="003E16FF" w:rsidRPr="00AF31FB" w:rsidRDefault="003E16FF" w:rsidP="003E16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последовательность очищения крови в почках от ненужных организму веществ. </w:t>
            </w:r>
          </w:p>
          <w:p w:rsidR="003E16FF" w:rsidRDefault="003E16FF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FF" w:rsidTr="00356144">
        <w:tc>
          <w:tcPr>
            <w:tcW w:w="751" w:type="dxa"/>
          </w:tcPr>
          <w:p w:rsidR="003E16FF" w:rsidRPr="00356144" w:rsidRDefault="003E16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E16FF" w:rsidRPr="00AF31FB" w:rsidRDefault="003E16FF" w:rsidP="003E16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Заболевания органов мочевыделения. Питьевой режим</w:t>
            </w:r>
          </w:p>
          <w:p w:rsidR="003E16FF" w:rsidRPr="0086561E" w:rsidRDefault="003E16FF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3E16FF" w:rsidRPr="00EC5944" w:rsidRDefault="003E16F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3E16FF" w:rsidRPr="00AF31FB" w:rsidRDefault="003E16FF" w:rsidP="003E16FF">
            <w:pPr>
              <w:spacing w:before="57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понятие ПДК.</w:t>
            </w:r>
          </w:p>
          <w:p w:rsidR="003E16FF" w:rsidRPr="00EC5944" w:rsidRDefault="003E16FF" w:rsidP="003E16FF">
            <w:pPr>
              <w:ind w:left="-18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механизм обезвоживания, понятие «водное отравление».</w:t>
            </w:r>
          </w:p>
        </w:tc>
        <w:tc>
          <w:tcPr>
            <w:tcW w:w="1814" w:type="dxa"/>
          </w:tcPr>
          <w:p w:rsidR="0099761D" w:rsidRPr="00AF31FB" w:rsidRDefault="0099761D" w:rsidP="0099761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значение нормального водно-солевого баланса.</w:t>
            </w:r>
          </w:p>
          <w:p w:rsidR="003E16FF" w:rsidRPr="00EC5944" w:rsidRDefault="003E16FF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3E16FF" w:rsidRPr="00AF31FB" w:rsidRDefault="003E16FF" w:rsidP="003E16FF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факторы, вызывающие заболевания почек. Описывать медицинские рекомендации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 потреблению питьевой воды.</w:t>
            </w:r>
          </w:p>
          <w:p w:rsidR="003E16FF" w:rsidRPr="00AF31FB" w:rsidRDefault="003E16FF" w:rsidP="003E16FF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показатели пригодности воды для питья.</w:t>
            </w:r>
          </w:p>
          <w:p w:rsidR="003E16FF" w:rsidRPr="00AF31FB" w:rsidRDefault="003E16FF" w:rsidP="003E16FF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способ подготовки воды для питья в походных условиях</w:t>
            </w:r>
          </w:p>
          <w:p w:rsidR="003E16FF" w:rsidRDefault="003E16FF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6FF" w:rsidTr="00356144">
        <w:tc>
          <w:tcPr>
            <w:tcW w:w="751" w:type="dxa"/>
          </w:tcPr>
          <w:p w:rsidR="003E16FF" w:rsidRPr="00356144" w:rsidRDefault="003E16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E16FF" w:rsidRDefault="0099761D" w:rsidP="002A7EAC">
            <w:pPr>
              <w:ind w:left="-17" w:right="-58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8. Кожа (3 ч)</w:t>
            </w:r>
          </w:p>
          <w:p w:rsidR="0099761D" w:rsidRPr="0086561E" w:rsidRDefault="0099761D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Значение кожи и её строение</w:t>
            </w:r>
          </w:p>
        </w:tc>
        <w:tc>
          <w:tcPr>
            <w:tcW w:w="1689" w:type="dxa"/>
          </w:tcPr>
          <w:p w:rsidR="003E16FF" w:rsidRPr="00EC5944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99761D" w:rsidRPr="00AF31FB" w:rsidRDefault="0099761D" w:rsidP="0099761D">
            <w:pPr>
              <w:spacing w:before="57"/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слои кожи.</w:t>
            </w:r>
          </w:p>
          <w:p w:rsidR="003E16FF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с помощью иллюстрации в учебнике компоненты разных слоёв кожи.</w:t>
            </w:r>
          </w:p>
        </w:tc>
        <w:tc>
          <w:tcPr>
            <w:tcW w:w="1814" w:type="dxa"/>
          </w:tcPr>
          <w:p w:rsidR="003E16FF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  <w:tc>
          <w:tcPr>
            <w:tcW w:w="1873" w:type="dxa"/>
          </w:tcPr>
          <w:p w:rsidR="0099761D" w:rsidRPr="00AF31FB" w:rsidRDefault="0099761D" w:rsidP="0099761D">
            <w:pPr>
              <w:spacing w:before="2"/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причину образования загара. </w:t>
            </w:r>
          </w:p>
          <w:p w:rsidR="003E16FF" w:rsidRDefault="003E16FF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16FF" w:rsidRDefault="003E16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Pr="00AF31FB" w:rsidRDefault="0099761D" w:rsidP="0099761D">
            <w:pPr>
              <w:snapToGrid w:val="0"/>
              <w:spacing w:before="38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Заболевания кожных покровов и повреждения кожи. Гигиена кожных покровов</w:t>
            </w:r>
          </w:p>
          <w:p w:rsidR="0099761D" w:rsidRPr="0086561E" w:rsidRDefault="0099761D" w:rsidP="002A7EAC">
            <w:pPr>
              <w:ind w:left="-17" w:right="-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9" w:type="dxa"/>
          </w:tcPr>
          <w:p w:rsidR="0099761D" w:rsidRPr="00EC5944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99761D" w:rsidRDefault="0099761D" w:rsidP="0099761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Классифицировать причины заболеваний кожи.</w:t>
            </w:r>
          </w:p>
          <w:p w:rsidR="0099761D" w:rsidRPr="00AF31FB" w:rsidRDefault="0099761D" w:rsidP="0099761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признаки ожога, обморожения кожи. </w:t>
            </w:r>
          </w:p>
          <w:p w:rsidR="0099761D" w:rsidRPr="00AF31FB" w:rsidRDefault="0099761D" w:rsidP="0099761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симптомы стригущего лишая, чесотки.</w:t>
            </w:r>
          </w:p>
          <w:p w:rsidR="0099761D" w:rsidRPr="00AF31FB" w:rsidRDefault="0099761D" w:rsidP="0099761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понятие «терморегуляция». Описывать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свойства кожи, позволяющие ей выполнять функцию органа терморегуляции. </w:t>
            </w:r>
          </w:p>
          <w:p w:rsidR="0099761D" w:rsidRPr="0099761D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признаки теплового удара, солнечного удара.</w:t>
            </w:r>
          </w:p>
        </w:tc>
        <w:tc>
          <w:tcPr>
            <w:tcW w:w="1814" w:type="dxa"/>
          </w:tcPr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Анализировать и обобщать информацию о нарушениях терморегуляции, повреждениях кожи и приёмах оказания первой помощи в ходе завершения работы над проектом «Курсы первой помощи для школьников»</w:t>
            </w:r>
          </w:p>
        </w:tc>
        <w:tc>
          <w:tcPr>
            <w:tcW w:w="1873" w:type="dxa"/>
          </w:tcPr>
          <w:p w:rsidR="0099761D" w:rsidRPr="00AF31FB" w:rsidRDefault="0099761D" w:rsidP="0099761D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меры, применяемые при ожогах, обморожениях.</w:t>
            </w:r>
          </w:p>
          <w:p w:rsidR="0099761D" w:rsidRPr="00AF31FB" w:rsidRDefault="0099761D" w:rsidP="0099761D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меры профилактики инфекционных кожных заболеваний. Раскрывать значение закаливания для организма. Описывать приёмы первой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помощи при тепловом ударе, солнечном ударе.</w:t>
            </w:r>
          </w:p>
          <w:p w:rsidR="0099761D" w:rsidRPr="00AF31FB" w:rsidRDefault="0099761D" w:rsidP="0099761D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виды закаливающих процедур. </w:t>
            </w:r>
          </w:p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Pr="0099761D" w:rsidRDefault="0099761D" w:rsidP="002A7EAC">
            <w:pPr>
              <w:ind w:left="-17" w:right="-58"/>
              <w:rPr>
                <w:rFonts w:ascii="Times New Roman" w:hAnsi="Times New Roman" w:cs="Times New Roman"/>
              </w:rPr>
            </w:pPr>
            <w:r w:rsidRPr="0099761D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темам 6–8</w:t>
            </w:r>
          </w:p>
        </w:tc>
        <w:tc>
          <w:tcPr>
            <w:tcW w:w="1689" w:type="dxa"/>
          </w:tcPr>
          <w:p w:rsidR="0099761D" w:rsidRPr="00EC5944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99761D" w:rsidRPr="00AF31FB" w:rsidRDefault="0099761D" w:rsidP="0099761D">
            <w:pPr>
              <w:spacing w:before="2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значение обмена веществ для организма человека.</w:t>
            </w:r>
          </w:p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Характеризовать роль мочевыделительной системы в водно-солевом обмене, кожи — в теплообмене</w:t>
            </w:r>
          </w:p>
        </w:tc>
        <w:tc>
          <w:tcPr>
            <w:tcW w:w="1873" w:type="dxa"/>
          </w:tcPr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Устанавливать закономерности правильного рациона и режима питания в зависимости от энергетических потребностей организма человека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Default="0099761D" w:rsidP="002A7EAC">
            <w:pPr>
              <w:ind w:left="-17" w:right="-58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9. Эндокринная и нервная системы (5 ч)</w:t>
            </w:r>
          </w:p>
          <w:p w:rsidR="0099761D" w:rsidRPr="00AF31FB" w:rsidRDefault="0099761D" w:rsidP="0099761D">
            <w:pPr>
              <w:snapToGrid w:val="0"/>
              <w:spacing w:before="38"/>
              <w:ind w:left="-17" w:right="60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Железы и роль гормонов в организме</w:t>
            </w:r>
          </w:p>
          <w:p w:rsidR="0099761D" w:rsidRPr="0099761D" w:rsidRDefault="0099761D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99761D" w:rsidRPr="00EC5944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понятия: «железа внутренней секреции», «железа внешней секреции», «железа смешанной секреции», «гормон». Называть примеры желёз разных типов.</w:t>
            </w:r>
          </w:p>
        </w:tc>
        <w:tc>
          <w:tcPr>
            <w:tcW w:w="1814" w:type="dxa"/>
          </w:tcPr>
          <w:p w:rsidR="0099761D" w:rsidRPr="00AF31FB" w:rsidRDefault="0099761D" w:rsidP="0099761D">
            <w:pPr>
              <w:spacing w:before="2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развитие и механизм сахарного диабета. </w:t>
            </w:r>
          </w:p>
          <w:p w:rsidR="0099761D" w:rsidRPr="00EC5944" w:rsidRDefault="0099761D" w:rsidP="0099761D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роль адреналина и норадреналина в регуляции работы организма</w:t>
            </w:r>
          </w:p>
        </w:tc>
        <w:tc>
          <w:tcPr>
            <w:tcW w:w="1873" w:type="dxa"/>
          </w:tcPr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связь между неправильной функцией желёз внутренней секреции и нарушениями ростовых процессов и полового созревания.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Pr="00AF31FB" w:rsidRDefault="0099761D" w:rsidP="0099761D">
            <w:pPr>
              <w:snapToGrid w:val="0"/>
              <w:spacing w:before="38"/>
              <w:ind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Значение, строение и функция нервной системы</w:t>
            </w:r>
          </w:p>
          <w:p w:rsidR="0099761D" w:rsidRPr="0099761D" w:rsidRDefault="0099761D" w:rsidP="0099761D">
            <w:pPr>
              <w:ind w:right="-58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 xml:space="preserve">Практическая работа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«Изучение действия прямых и обратных связей»</w:t>
            </w:r>
          </w:p>
        </w:tc>
        <w:tc>
          <w:tcPr>
            <w:tcW w:w="1689" w:type="dxa"/>
          </w:tcPr>
          <w:p w:rsidR="0099761D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99761D" w:rsidRPr="00EC5944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99761D" w:rsidRPr="00AF31FB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 «центральная нервная система» и «периферическа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я нервная система».</w:t>
            </w:r>
          </w:p>
          <w:p w:rsidR="0099761D" w:rsidRPr="00AF31FB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отделы центральной нервной системы по выполняемой функции.</w:t>
            </w:r>
          </w:p>
          <w:p w:rsidR="0099761D" w:rsidRPr="0099761D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значение прямых и обратных связей между управляющим и управляемым органом.</w:t>
            </w:r>
          </w:p>
        </w:tc>
        <w:tc>
          <w:tcPr>
            <w:tcW w:w="1814" w:type="dxa"/>
          </w:tcPr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Выполнять опыт, наблюдать происходящие явления и сравнивать полученные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результаты опыта с ожидаемыми (описанными в тексте учебника)</w:t>
            </w:r>
          </w:p>
        </w:tc>
        <w:tc>
          <w:tcPr>
            <w:tcW w:w="1873" w:type="dxa"/>
          </w:tcPr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Pr="00AF31FB" w:rsidRDefault="0099761D" w:rsidP="0099761D">
            <w:pPr>
              <w:snapToGrid w:val="0"/>
              <w:spacing w:before="57"/>
              <w:ind w:left="-17" w:right="55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Автономный отдел нервной системы. Нейрогуморальная регуляция</w:t>
            </w:r>
          </w:p>
          <w:p w:rsidR="0099761D" w:rsidRPr="0099761D" w:rsidRDefault="0099761D" w:rsidP="0099761D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Практическая работа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«Штриховое раздражение кожи»</w:t>
            </w:r>
          </w:p>
        </w:tc>
        <w:tc>
          <w:tcPr>
            <w:tcW w:w="1689" w:type="dxa"/>
          </w:tcPr>
          <w:p w:rsidR="0099761D" w:rsidRPr="00EC5944" w:rsidRDefault="0099761D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 Урок рефлексии</w:t>
            </w:r>
          </w:p>
        </w:tc>
        <w:tc>
          <w:tcPr>
            <w:tcW w:w="1872" w:type="dxa"/>
          </w:tcPr>
          <w:p w:rsidR="0099761D" w:rsidRPr="00AF31FB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особенности работы автономного отдела нервной системы.</w:t>
            </w:r>
          </w:p>
          <w:p w:rsidR="0099761D" w:rsidRPr="00AF31FB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Различать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</w:p>
          <w:p w:rsidR="0099761D" w:rsidRPr="00AF31FB" w:rsidRDefault="0099761D" w:rsidP="0099761D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Различать парасимпатический и симпатический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подотделы по особенностям влияния на внутренние органы.</w:t>
            </w:r>
          </w:p>
          <w:p w:rsidR="0099761D" w:rsidRPr="00EC5944" w:rsidRDefault="0099761D" w:rsidP="0099761D">
            <w:pPr>
              <w:ind w:left="-18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</w:t>
            </w:r>
          </w:p>
        </w:tc>
        <w:tc>
          <w:tcPr>
            <w:tcW w:w="1814" w:type="dxa"/>
          </w:tcPr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Выполнять опыт, наблюдать происходящие процессы и сравнивать полученные результаты опыта с ожидаемыми (описанными в тексте учебника)</w:t>
            </w:r>
          </w:p>
        </w:tc>
        <w:tc>
          <w:tcPr>
            <w:tcW w:w="1873" w:type="dxa"/>
          </w:tcPr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Pr="0099761D" w:rsidRDefault="00B1574F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Спинной мозг</w:t>
            </w:r>
          </w:p>
        </w:tc>
        <w:tc>
          <w:tcPr>
            <w:tcW w:w="1689" w:type="dxa"/>
          </w:tcPr>
          <w:p w:rsidR="0099761D" w:rsidRPr="00EC5944" w:rsidRDefault="00B1574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99761D" w:rsidRPr="00B1574F" w:rsidRDefault="00B1574F" w:rsidP="00B1574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с помощью иллюстраций в учебнике строение спинного мозга. Называть функции спинного мозга. Объяснять различие между спинномозговыми и симпатическими узлами, лежащими вдоль спинного мозга.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Раскрывать понятия «восходящие пути» и «нисходящие пути» спинного мозга</w:t>
            </w:r>
          </w:p>
        </w:tc>
        <w:tc>
          <w:tcPr>
            <w:tcW w:w="1814" w:type="dxa"/>
          </w:tcPr>
          <w:p w:rsidR="00B1574F" w:rsidRPr="00AF31FB" w:rsidRDefault="00B1574F" w:rsidP="00B1574F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Раскрывать связь между строением частей спинного мозга и их функциями.</w:t>
            </w:r>
          </w:p>
          <w:p w:rsidR="00B1574F" w:rsidRPr="00AF31FB" w:rsidRDefault="00B1574F" w:rsidP="00B1574F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иллюстрации в учебнике различие между вегетативным и соматическим рефлексом.</w:t>
            </w:r>
          </w:p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99761D" w:rsidRDefault="00B1574F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своей деятельности и деятельности одноклассников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F604C1" w:rsidP="00F604C1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Головной мозг</w:t>
            </w:r>
          </w:p>
          <w:p w:rsidR="00F604C1" w:rsidRPr="00AF31FB" w:rsidRDefault="00F604C1" w:rsidP="00F604C1">
            <w:pPr>
              <w:snapToGrid w:val="0"/>
              <w:spacing w:before="57"/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Практическая работа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«Изучение функций отделов головного мозга»</w:t>
            </w:r>
          </w:p>
          <w:p w:rsidR="0099761D" w:rsidRPr="0099761D" w:rsidRDefault="0099761D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99761D" w:rsidRPr="00EC5944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 Урок рефлексии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отделы головного мозга и их функции.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способы связи головного мозга с остальными органами в организме.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иллюстрации в учебнике расположение отделов и зон коры больших полушарий головного мозга.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функции коры больших полушарий.</w:t>
            </w:r>
          </w:p>
          <w:p w:rsidR="0099761D" w:rsidRPr="00F604C1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зоны коры 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больших полушарий и их функции.</w:t>
            </w:r>
          </w:p>
        </w:tc>
        <w:tc>
          <w:tcPr>
            <w:tcW w:w="1814" w:type="dxa"/>
          </w:tcPr>
          <w:p w:rsidR="0099761D" w:rsidRPr="00EC5944" w:rsidRDefault="00F604C1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опыт, наблюдать происходящие явления и сравнивать полученные результаты с ожидаемыми (описанными в тексте учебника)</w:t>
            </w:r>
          </w:p>
        </w:tc>
        <w:tc>
          <w:tcPr>
            <w:tcW w:w="1873" w:type="dxa"/>
          </w:tcPr>
          <w:p w:rsidR="0099761D" w:rsidRDefault="00F604C1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99761D" w:rsidRDefault="00F604C1" w:rsidP="002A7EAC">
            <w:pPr>
              <w:ind w:left="-17" w:right="-58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10. Органы чувств. Анализаторы (6 ч)</w:t>
            </w:r>
          </w:p>
          <w:p w:rsidR="00F604C1" w:rsidRPr="00AF31FB" w:rsidRDefault="00F604C1" w:rsidP="00F604C1">
            <w:pPr>
              <w:snapToGrid w:val="0"/>
              <w:spacing w:before="38"/>
              <w:ind w:left="-17" w:right="56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Принцип работы органов чувств и анализаторов</w:t>
            </w:r>
          </w:p>
          <w:p w:rsidR="00F604C1" w:rsidRPr="0099761D" w:rsidRDefault="00F604C1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99761D" w:rsidRPr="00EC5944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«анализатор», «специфичность».</w:t>
            </w:r>
          </w:p>
          <w:p w:rsidR="00F604C1" w:rsidRPr="00AF31FB" w:rsidRDefault="00F604C1" w:rsidP="00F604C1">
            <w:pPr>
              <w:ind w:right="55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9761D" w:rsidRPr="00EC5944" w:rsidRDefault="00F604C1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Описывать путь прохождения сигнала из окружающей среды к центру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его обработки и анализа в головном мозге.</w:t>
            </w:r>
          </w:p>
        </w:tc>
        <w:tc>
          <w:tcPr>
            <w:tcW w:w="1873" w:type="dxa"/>
          </w:tcPr>
          <w:p w:rsidR="0099761D" w:rsidRDefault="00F604C1" w:rsidP="00FC0DB9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Обосновывать возможности развития органов чувств на примере связи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между особенностями профессии человека и развитостью его органов чувств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Орган зрения и зрительный анализатор</w:t>
            </w:r>
          </w:p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b/>
                <w:i/>
                <w:color w:val="231F20"/>
              </w:rPr>
              <w:t xml:space="preserve">Практическая работа </w:t>
            </w:r>
            <w:r w:rsidRPr="00AF31FB">
              <w:rPr>
                <w:rFonts w:ascii="Times New Roman" w:eastAsia="FranklinGothicMediumC" w:hAnsi="Times New Roman" w:cs="Times New Roman"/>
                <w:i/>
                <w:color w:val="231F20"/>
              </w:rPr>
              <w:t>«Исследование реакции зрачка на освещенность», «Исследование принципа работы хрусталика, обнаружение слепого пятна»</w:t>
            </w:r>
          </w:p>
          <w:p w:rsidR="0099761D" w:rsidRPr="0099761D" w:rsidRDefault="0099761D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99761D" w:rsidRPr="00EC5944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 Урок рефлексии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строение глаза.</w:t>
            </w:r>
          </w:p>
          <w:p w:rsidR="00F604C1" w:rsidRPr="00AF31FB" w:rsidRDefault="00F604C1" w:rsidP="00F604C1">
            <w:pPr>
              <w:ind w:left="-18" w:right="57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функции разных частей глаза. Описывать путь прохождения зрительного сигнала к зрительному анализатору.</w:t>
            </w:r>
          </w:p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места обработки зрительного сигнала в организме.</w:t>
            </w:r>
          </w:p>
          <w:p w:rsidR="0099761D" w:rsidRPr="00EC5944" w:rsidRDefault="0099761D" w:rsidP="00F604C1">
            <w:pPr>
              <w:ind w:left="-18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604C1" w:rsidRPr="00AF31FB" w:rsidRDefault="00F604C1" w:rsidP="00F604C1">
            <w:pPr>
              <w:ind w:left="-47" w:right="56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связь между особенностями строения и функциями зрачка, хрусталика, сетчатки, стекловидного тела.</w:t>
            </w:r>
          </w:p>
          <w:p w:rsidR="0099761D" w:rsidRPr="00EC5944" w:rsidRDefault="00F604C1" w:rsidP="00EC5944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опыты, наблюдать происходящие явления, сравнивать полученные результаты с ожидаемыми (описанными в тексте учебника)</w:t>
            </w:r>
          </w:p>
        </w:tc>
        <w:tc>
          <w:tcPr>
            <w:tcW w:w="1873" w:type="dxa"/>
          </w:tcPr>
          <w:p w:rsidR="00F604C1" w:rsidRPr="00AF31FB" w:rsidRDefault="00F604C1" w:rsidP="00F604C1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роль зрения в жизни человека. 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Заболевания и повреждения органов зрения</w:t>
            </w:r>
          </w:p>
          <w:p w:rsidR="0099761D" w:rsidRPr="0099761D" w:rsidRDefault="0099761D" w:rsidP="002A7EAC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1689" w:type="dxa"/>
          </w:tcPr>
          <w:p w:rsidR="0099761D" w:rsidRPr="00EC5944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«дальнозоркость», «близорукость».</w:t>
            </w:r>
          </w:p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604C1" w:rsidRPr="00AF31FB" w:rsidRDefault="00F604C1" w:rsidP="00F604C1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Называть факторы, вызывающие снижение остроты зрения.</w:t>
            </w:r>
          </w:p>
          <w:p w:rsidR="0099761D" w:rsidRPr="00EC5944" w:rsidRDefault="0099761D" w:rsidP="00E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меры предупреждения заболеваний глаз.</w:t>
            </w:r>
          </w:p>
          <w:p w:rsidR="0099761D" w:rsidRPr="00F604C1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приёмы оказания первой медицинской помощи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при повреждениях органа зрения</w:t>
            </w: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61D" w:rsidTr="00356144">
        <w:tc>
          <w:tcPr>
            <w:tcW w:w="751" w:type="dxa"/>
          </w:tcPr>
          <w:p w:rsidR="0099761D" w:rsidRPr="00356144" w:rsidRDefault="0099761D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Органы слуха, равновесия и их анализаторы</w:t>
            </w:r>
          </w:p>
          <w:p w:rsidR="0099761D" w:rsidRPr="0099761D" w:rsidRDefault="00F604C1" w:rsidP="00F604C1">
            <w:pPr>
              <w:ind w:left="-17" w:right="-58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Практическая работа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«Оценка состояния вестибулярного аппарата»</w:t>
            </w:r>
          </w:p>
        </w:tc>
        <w:tc>
          <w:tcPr>
            <w:tcW w:w="1689" w:type="dxa"/>
          </w:tcPr>
          <w:p w:rsidR="0099761D" w:rsidRPr="00EC5944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 Урок рефлексии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иллюстраций в учебнике строение наружного, среднего и внутреннего уха.</w:t>
            </w:r>
          </w:p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значение евстахиевой трубы. </w:t>
            </w:r>
          </w:p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этапы преобразования звукового сигнала при движении к слуховому анализатору. </w:t>
            </w:r>
          </w:p>
          <w:p w:rsidR="0099761D" w:rsidRPr="00EC5944" w:rsidRDefault="00F604C1" w:rsidP="00F604C1">
            <w:pPr>
              <w:ind w:left="-18"/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риск заболеваний, вызывающих осложнения на орган слуха, и вред от воздействия громких звуков на орган слуха.</w:t>
            </w:r>
          </w:p>
        </w:tc>
        <w:tc>
          <w:tcPr>
            <w:tcW w:w="1814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иллюстрации в учебнике механизм восприятия сигнала вестибулярным аппаратом.</w:t>
            </w:r>
          </w:p>
          <w:p w:rsidR="0099761D" w:rsidRPr="00EC5944" w:rsidRDefault="00F604C1" w:rsidP="00F604C1">
            <w:pPr>
              <w:rPr>
                <w:rFonts w:ascii="Times New Roman" w:hAnsi="Times New Roman" w:cs="Times New Roman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опыт, наблюдать происходящие явления и делать вывод о состоянии своего вестибулярного аппарата</w:t>
            </w:r>
          </w:p>
        </w:tc>
        <w:tc>
          <w:tcPr>
            <w:tcW w:w="1873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роль слуха в жизни человека. </w:t>
            </w:r>
          </w:p>
          <w:p w:rsidR="0099761D" w:rsidRDefault="0099761D" w:rsidP="00FC0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99761D" w:rsidRDefault="0099761D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4C1" w:rsidTr="00356144">
        <w:tc>
          <w:tcPr>
            <w:tcW w:w="751" w:type="dxa"/>
          </w:tcPr>
          <w:p w:rsidR="00F604C1" w:rsidRPr="00356144" w:rsidRDefault="00F604C1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F604C1" w:rsidP="00F604C1">
            <w:pPr>
              <w:snapToGrid w:val="0"/>
              <w:spacing w:before="57"/>
              <w:ind w:left="-1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Органы осязания, обоняния и вкуса</w:t>
            </w:r>
          </w:p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Практическая работа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«Исследование тактильных рецепторов»</w:t>
            </w:r>
          </w:p>
        </w:tc>
        <w:tc>
          <w:tcPr>
            <w:tcW w:w="1689" w:type="dxa"/>
          </w:tcPr>
          <w:p w:rsidR="00F604C1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 Урок рефлексии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Сравнивать строение органов осязания, обоняния и вкуса.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путь прохождения осязательных, обонятельных 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вкусовых сигналов от рецепторов в головной мозг.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понятие «токсикомания» и опасно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сть вдыхания некоторых веществ.</w:t>
            </w:r>
          </w:p>
        </w:tc>
        <w:tc>
          <w:tcPr>
            <w:tcW w:w="1814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Выполнять опыт, наблюдать происходящие явления и сравнивать наблюдаемые результаты с описанием в тексте учебника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73" w:type="dxa"/>
          </w:tcPr>
          <w:p w:rsidR="00F604C1" w:rsidRPr="00AF31FB" w:rsidRDefault="00F604C1" w:rsidP="00F604C1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Описывать значение органов осязания, обоняния и вкуса для человека.</w:t>
            </w:r>
          </w:p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меры безопасности при оценке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запаха ядовитых или незнакомых веществ.</w:t>
            </w:r>
          </w:p>
        </w:tc>
        <w:tc>
          <w:tcPr>
            <w:tcW w:w="1240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4C1" w:rsidTr="00356144">
        <w:tc>
          <w:tcPr>
            <w:tcW w:w="751" w:type="dxa"/>
          </w:tcPr>
          <w:p w:rsidR="00F604C1" w:rsidRPr="00356144" w:rsidRDefault="00F604C1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F604C1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F604C1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1689" w:type="dxa"/>
          </w:tcPr>
          <w:p w:rsidR="00F604C1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Характеризовать особенности строения нервной и сенсорной систем в связи с выполняемыми функциями.</w:t>
            </w:r>
          </w:p>
        </w:tc>
        <w:tc>
          <w:tcPr>
            <w:tcW w:w="1814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Выявлять особенности функционирования нервной системы</w:t>
            </w:r>
          </w:p>
        </w:tc>
        <w:tc>
          <w:tcPr>
            <w:tcW w:w="1873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Оценивать результаты своей деятельности и деятельности одноклассников</w:t>
            </w:r>
          </w:p>
        </w:tc>
        <w:tc>
          <w:tcPr>
            <w:tcW w:w="1240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4C1" w:rsidTr="00356144">
        <w:tc>
          <w:tcPr>
            <w:tcW w:w="751" w:type="dxa"/>
          </w:tcPr>
          <w:p w:rsidR="00F604C1" w:rsidRPr="00356144" w:rsidRDefault="00F604C1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11. Поведение человека и</w:t>
            </w:r>
            <w:r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 высшая нервная деятельность (8</w:t>
            </w: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ч)</w:t>
            </w:r>
          </w:p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Врождённые формы поведения</w:t>
            </w:r>
          </w:p>
        </w:tc>
        <w:tc>
          <w:tcPr>
            <w:tcW w:w="1689" w:type="dxa"/>
          </w:tcPr>
          <w:p w:rsidR="00F604C1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«инстинкт», «запечатление».</w:t>
            </w:r>
          </w:p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14" w:type="dxa"/>
          </w:tcPr>
          <w:p w:rsidR="00F604C1" w:rsidRPr="00AF31FB" w:rsidRDefault="00F604C1" w:rsidP="00F604C1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Сравнивать врождённый рефлекс и инстинкт. </w:t>
            </w:r>
          </w:p>
          <w:p w:rsidR="00F604C1" w:rsidRPr="00AF31FB" w:rsidRDefault="00F604C1" w:rsidP="00F604C1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«положительный инстинкт (рефлекс)», «отр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ицательный инстинкт (рефлекс)».</w:t>
            </w:r>
          </w:p>
        </w:tc>
        <w:tc>
          <w:tcPr>
            <w:tcW w:w="1873" w:type="dxa"/>
          </w:tcPr>
          <w:p w:rsidR="00F604C1" w:rsidRPr="00AF31FB" w:rsidRDefault="00F604C1" w:rsidP="00F604C1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значение инстинктов для животных и человека.</w:t>
            </w:r>
          </w:p>
          <w:p w:rsidR="00F604C1" w:rsidRPr="00AF31FB" w:rsidRDefault="00F604C1" w:rsidP="00F604C1">
            <w:pPr>
              <w:ind w:left="-19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роль запечатления в жизни животных и человека</w:t>
            </w:r>
          </w:p>
        </w:tc>
        <w:tc>
          <w:tcPr>
            <w:tcW w:w="1240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4C1" w:rsidTr="00356144">
        <w:tc>
          <w:tcPr>
            <w:tcW w:w="751" w:type="dxa"/>
          </w:tcPr>
          <w:p w:rsidR="00F604C1" w:rsidRPr="00356144" w:rsidRDefault="00F604C1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F604C1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 xml:space="preserve">Приобретённые формы поведения </w:t>
            </w:r>
            <w:r w:rsidRPr="00AF31FB">
              <w:rPr>
                <w:rFonts w:ascii="Times New Roman" w:eastAsia="FranklinGothicMediumC" w:hAnsi="Times New Roman" w:cs="Times New Roman"/>
                <w:b/>
                <w:color w:val="231F20"/>
              </w:rPr>
              <w:t xml:space="preserve">Практическая работа </w:t>
            </w:r>
            <w:r w:rsidRPr="00AF31FB">
              <w:rPr>
                <w:rFonts w:ascii="Times New Roman" w:eastAsia="FranklinGothicMediumC" w:hAnsi="Times New Roman" w:cs="Times New Roman"/>
                <w:color w:val="231F20"/>
              </w:rPr>
              <w:t>«Перестройка динамического стереотипа»</w:t>
            </w:r>
          </w:p>
        </w:tc>
        <w:tc>
          <w:tcPr>
            <w:tcW w:w="1689" w:type="dxa"/>
          </w:tcPr>
          <w:p w:rsidR="00F604C1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Определять понятие «динамический стереотип».</w:t>
            </w:r>
          </w:p>
          <w:p w:rsidR="0001269F" w:rsidRPr="00AF31FB" w:rsidRDefault="00F604C1" w:rsidP="00513FB4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Раскрывать понятия «условный рефлекс»,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«рассудочная деятельность»</w:t>
            </w:r>
            <w:r w:rsidR="0001269F"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Различать условный рефлекс и рассудочную деятельность.</w:t>
            </w:r>
          </w:p>
          <w:p w:rsidR="00F604C1" w:rsidRPr="00AF31FB" w:rsidRDefault="00F604C1" w:rsidP="00F604C1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14" w:type="dxa"/>
          </w:tcPr>
          <w:p w:rsidR="00F604C1" w:rsidRPr="00AF31FB" w:rsidRDefault="00F604C1" w:rsidP="00F604C1">
            <w:pPr>
              <w:ind w:left="-47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Объяснять связь между подкреплением и сохранением условного рефлекса. Описывать место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динамических стереотипов в жизнедеятельности человека.</w:t>
            </w:r>
          </w:p>
          <w:p w:rsidR="00F604C1" w:rsidRPr="00AF31FB" w:rsidRDefault="0001269F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Выполнять опыт, фиксировать результаты и сравнивать их с ожидаемыми (текстом и иллюстрацией в учебнике)</w:t>
            </w:r>
          </w:p>
        </w:tc>
        <w:tc>
          <w:tcPr>
            <w:tcW w:w="1873" w:type="dxa"/>
          </w:tcPr>
          <w:p w:rsidR="00F604C1" w:rsidRPr="00AF31FB" w:rsidRDefault="0001269F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240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4C1" w:rsidTr="00356144">
        <w:tc>
          <w:tcPr>
            <w:tcW w:w="751" w:type="dxa"/>
          </w:tcPr>
          <w:p w:rsidR="00F604C1" w:rsidRPr="00356144" w:rsidRDefault="00F604C1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BE62C9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BE62C9">
              <w:rPr>
                <w:rFonts w:ascii="Times New Roman" w:eastAsia="FranklinGothicMediumC" w:hAnsi="Times New Roman" w:cs="Times New Roman"/>
                <w:color w:val="231F20"/>
              </w:rPr>
              <w:t>Закономерности работы головного мозга</w:t>
            </w:r>
          </w:p>
        </w:tc>
        <w:tc>
          <w:tcPr>
            <w:tcW w:w="1689" w:type="dxa"/>
          </w:tcPr>
          <w:p w:rsidR="00D55A95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F604C1" w:rsidRDefault="00F604C1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CB3AFF" w:rsidRPr="00CB3AFF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понятия: «возбуждение», «торможение», «центральное торможение». </w:t>
            </w:r>
          </w:p>
          <w:p w:rsidR="00F604C1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Сравнивать безусловное и условное торможение.</w:t>
            </w:r>
          </w:p>
          <w:p w:rsidR="00CB3AFF" w:rsidRPr="00AF31FB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Описывать явления доминанты и взаимной индукции.</w:t>
            </w:r>
          </w:p>
        </w:tc>
        <w:tc>
          <w:tcPr>
            <w:tcW w:w="1814" w:type="dxa"/>
          </w:tcPr>
          <w:p w:rsidR="00F604C1" w:rsidRPr="00AF31FB" w:rsidRDefault="00CB3AFF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Объяснять роль безусловного и условного торможения для жизнедеятельности.</w:t>
            </w:r>
          </w:p>
        </w:tc>
        <w:tc>
          <w:tcPr>
            <w:tcW w:w="1873" w:type="dxa"/>
          </w:tcPr>
          <w:p w:rsidR="00F604C1" w:rsidRPr="00AF31FB" w:rsidRDefault="00CB3AFF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Раскрывать вклад отечественных учёных в развитие медицины и науки</w:t>
            </w:r>
          </w:p>
        </w:tc>
        <w:tc>
          <w:tcPr>
            <w:tcW w:w="1240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4C1" w:rsidTr="00356144">
        <w:tc>
          <w:tcPr>
            <w:tcW w:w="751" w:type="dxa"/>
          </w:tcPr>
          <w:p w:rsidR="00F604C1" w:rsidRPr="00356144" w:rsidRDefault="00F604C1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F604C1" w:rsidRPr="00AF31FB" w:rsidRDefault="00CB3AFF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Сложная психическая деятельность: речь, память, мышление</w:t>
            </w:r>
          </w:p>
        </w:tc>
        <w:tc>
          <w:tcPr>
            <w:tcW w:w="1689" w:type="dxa"/>
          </w:tcPr>
          <w:p w:rsidR="00D55A95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CB3AFF" w:rsidRDefault="00CB3AFF" w:rsidP="00CB3AFF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55A95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CB3AFF">
              <w:rPr>
                <w:rFonts w:ascii="Times New Roman" w:hAnsi="Times New Roman" w:cs="Times New Roman"/>
              </w:rPr>
              <w:t>Определять понятия: «физиология высшей нервной деятельности», «память», «воображение», «мышление», «впечатление».</w:t>
            </w:r>
          </w:p>
          <w:p w:rsidR="00D55A95" w:rsidRPr="00CB3AFF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CB3AFF">
              <w:rPr>
                <w:rFonts w:ascii="Times New Roman" w:hAnsi="Times New Roman" w:cs="Times New Roman"/>
              </w:rPr>
              <w:t xml:space="preserve">Называть факторы, </w:t>
            </w:r>
            <w:r w:rsidRPr="00CB3AFF">
              <w:rPr>
                <w:rFonts w:ascii="Times New Roman" w:hAnsi="Times New Roman" w:cs="Times New Roman"/>
              </w:rPr>
              <w:lastRenderedPageBreak/>
              <w:t>влияющие на формирование речи в онтогенезе.</w:t>
            </w:r>
          </w:p>
          <w:p w:rsidR="00D55A95" w:rsidRPr="00CB3AFF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CB3AFF">
              <w:rPr>
                <w:rFonts w:ascii="Times New Roman" w:hAnsi="Times New Roman" w:cs="Times New Roman"/>
              </w:rPr>
              <w:t>Называть познавательные процессы, свойственные человеку.</w:t>
            </w:r>
          </w:p>
          <w:p w:rsidR="00F604C1" w:rsidRPr="00AF31FB" w:rsidRDefault="00D55A95" w:rsidP="00D55A9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hAnsi="Times New Roman" w:cs="Times New Roman"/>
              </w:rPr>
              <w:t>Называть процессы памяти.</w:t>
            </w:r>
          </w:p>
        </w:tc>
        <w:tc>
          <w:tcPr>
            <w:tcW w:w="1814" w:type="dxa"/>
          </w:tcPr>
          <w:p w:rsidR="00D55A95" w:rsidRPr="00CB3AFF" w:rsidRDefault="00D55A95" w:rsidP="00D55A9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Объяснять связь между операцией обобщения и мышлением.</w:t>
            </w:r>
            <w:r>
              <w:t xml:space="preserve"> </w:t>
            </w: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«долговременная память» и «кратковременная память».</w:t>
            </w:r>
          </w:p>
          <w:p w:rsidR="00F604C1" w:rsidRPr="00AF31FB" w:rsidRDefault="00D55A95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Различать механическую и логическую память.</w:t>
            </w:r>
          </w:p>
        </w:tc>
        <w:tc>
          <w:tcPr>
            <w:tcW w:w="1873" w:type="dxa"/>
          </w:tcPr>
          <w:p w:rsidR="00F604C1" w:rsidRPr="00AF31FB" w:rsidRDefault="00D55A95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Описывать роль мышления в жизни человека</w:t>
            </w:r>
          </w:p>
        </w:tc>
        <w:tc>
          <w:tcPr>
            <w:tcW w:w="1240" w:type="dxa"/>
          </w:tcPr>
          <w:p w:rsidR="00F604C1" w:rsidRDefault="00F604C1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AFF" w:rsidTr="00356144">
        <w:tc>
          <w:tcPr>
            <w:tcW w:w="751" w:type="dxa"/>
          </w:tcPr>
          <w:p w:rsidR="00CB3AFF" w:rsidRPr="00356144" w:rsidRDefault="00CB3A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B3AFF" w:rsidRDefault="00CB3A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CB3AFF" w:rsidRDefault="00CB3A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CB3AFF" w:rsidRPr="00AF31FB" w:rsidRDefault="00CB3AFF" w:rsidP="00F604C1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CB3AFF">
              <w:rPr>
                <w:rFonts w:ascii="Times New Roman" w:eastAsia="FranklinGothicMediumC" w:hAnsi="Times New Roman" w:cs="Times New Roman"/>
                <w:color w:val="231F20"/>
              </w:rPr>
              <w:t>Психологические особенности личности</w:t>
            </w:r>
          </w:p>
        </w:tc>
        <w:tc>
          <w:tcPr>
            <w:tcW w:w="1689" w:type="dxa"/>
          </w:tcPr>
          <w:p w:rsidR="00D55A95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CB3AFF" w:rsidRDefault="00CB3AFF" w:rsidP="00CB3AFF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D55A95" w:rsidRPr="00CB3AFF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CB3AFF">
              <w:rPr>
                <w:rFonts w:ascii="Times New Roman" w:hAnsi="Times New Roman" w:cs="Times New Roman"/>
              </w:rPr>
              <w:t xml:space="preserve">Определять понятия: «темперамент», «характер (человека)», «способность (человека)». </w:t>
            </w:r>
          </w:p>
          <w:p w:rsidR="00D55A95" w:rsidRPr="00CB3AFF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CB3AFF">
              <w:rPr>
                <w:rFonts w:ascii="Times New Roman" w:hAnsi="Times New Roman" w:cs="Times New Roman"/>
              </w:rPr>
              <w:t>Описывать с помощью иллюстрации в учебнике типы темперамента.</w:t>
            </w:r>
          </w:p>
          <w:p w:rsidR="00D55A95" w:rsidRPr="00CB3AFF" w:rsidRDefault="00D55A95" w:rsidP="00D55A95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CB3AFF">
              <w:rPr>
                <w:rFonts w:ascii="Times New Roman" w:hAnsi="Times New Roman" w:cs="Times New Roman"/>
              </w:rPr>
              <w:t>Классифицировать типы темперамента по типу нервных процессов.</w:t>
            </w:r>
          </w:p>
          <w:p w:rsidR="00CB3AFF" w:rsidRPr="00AF31FB" w:rsidRDefault="00CB3AFF" w:rsidP="00D55A9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14" w:type="dxa"/>
          </w:tcPr>
          <w:p w:rsidR="00D55A95" w:rsidRPr="00CB3AFF" w:rsidRDefault="00D55A95" w:rsidP="00D55A9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Раскрывать связь между характером и волевыми качествами личности.</w:t>
            </w:r>
          </w:p>
          <w:p w:rsidR="00CB3AFF" w:rsidRPr="00AF31FB" w:rsidRDefault="00D55A95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Различать понятия «интерес» и «склонность».</w:t>
            </w:r>
            <w:r w:rsidRPr="00CB3AFF">
              <w:rPr>
                <w:rFonts w:ascii="Times New Roman" w:hAnsi="Times New Roman" w:cs="Times New Roman"/>
              </w:rPr>
              <w:t xml:space="preserve"> Различать экстравертов и интровертов.</w:t>
            </w:r>
          </w:p>
        </w:tc>
        <w:tc>
          <w:tcPr>
            <w:tcW w:w="1873" w:type="dxa"/>
          </w:tcPr>
          <w:p w:rsidR="00CB3AFF" w:rsidRPr="00AF31FB" w:rsidRDefault="00D55A95" w:rsidP="00F604C1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Объяснять роль способностей, интересов и склонностей в выборе будущей профессии</w:t>
            </w:r>
          </w:p>
        </w:tc>
        <w:tc>
          <w:tcPr>
            <w:tcW w:w="1240" w:type="dxa"/>
          </w:tcPr>
          <w:p w:rsidR="00CB3AFF" w:rsidRDefault="00CB3A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AFF" w:rsidTr="00356144">
        <w:tc>
          <w:tcPr>
            <w:tcW w:w="751" w:type="dxa"/>
          </w:tcPr>
          <w:p w:rsidR="00CB3AFF" w:rsidRPr="00356144" w:rsidRDefault="00CB3AF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B3AFF" w:rsidRDefault="00CB3A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CB3AFF" w:rsidRDefault="00CB3A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CB3AFF" w:rsidRPr="00CB3AFF" w:rsidRDefault="00CB3AFF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CB3AFF">
              <w:rPr>
                <w:rFonts w:ascii="Times New Roman" w:eastAsia="FranklinGothicMediumC" w:hAnsi="Times New Roman" w:cs="Times New Roman"/>
                <w:color w:val="231F20"/>
              </w:rPr>
              <w:t>Регуляция поведения</w:t>
            </w:r>
          </w:p>
          <w:p w:rsidR="00CB3AFF" w:rsidRPr="00AF31FB" w:rsidRDefault="00CB3AFF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CB3AFF">
              <w:rPr>
                <w:rFonts w:ascii="Times New Roman" w:eastAsia="FranklinGothicMediumC" w:hAnsi="Times New Roman" w:cs="Times New Roman"/>
                <w:color w:val="231F20"/>
              </w:rPr>
              <w:t>Практическая работа «Изучение внимания»</w:t>
            </w:r>
          </w:p>
        </w:tc>
        <w:tc>
          <w:tcPr>
            <w:tcW w:w="1689" w:type="dxa"/>
          </w:tcPr>
          <w:p w:rsidR="00CB3AFF" w:rsidRDefault="00D55A95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CB3AFF" w:rsidRPr="00CB3AFF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понятия «воля», «внимание». </w:t>
            </w:r>
          </w:p>
          <w:p w:rsidR="00CB3AFF" w:rsidRPr="00CB3AFF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«волевое действие», «эмоция».</w:t>
            </w:r>
          </w:p>
          <w:p w:rsidR="00CB3AFF" w:rsidRPr="00CB3AFF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Описывать этапы волевого акта.</w:t>
            </w:r>
          </w:p>
          <w:p w:rsidR="00CB3AFF" w:rsidRPr="00CB3AFF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Объяснять явления внушаемости и негативизма.</w:t>
            </w:r>
          </w:p>
          <w:p w:rsidR="00CB3AFF" w:rsidRPr="00AF31FB" w:rsidRDefault="00CB3AFF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t>Раскрывать роль доминанты в поддержании чувства.</w:t>
            </w:r>
          </w:p>
        </w:tc>
        <w:tc>
          <w:tcPr>
            <w:tcW w:w="1814" w:type="dxa"/>
          </w:tcPr>
          <w:p w:rsidR="00D55A95" w:rsidRPr="00D55A95" w:rsidRDefault="00D55A95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D55A9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Различать эмоциональные реакции, эмоциональные состояния и эмоциональные отношения.</w:t>
            </w:r>
          </w:p>
          <w:p w:rsidR="00D55A95" w:rsidRPr="00D55A95" w:rsidRDefault="00D55A95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D55A95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роль произвольного </w:t>
            </w:r>
            <w:r w:rsidRPr="00D55A9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внимания в жизни человека.</w:t>
            </w:r>
          </w:p>
          <w:p w:rsidR="00CB3AFF" w:rsidRPr="00AF31FB" w:rsidRDefault="00D55A95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D55A95">
              <w:rPr>
                <w:rFonts w:ascii="Times New Roman" w:eastAsia="NewBaskervilleC" w:hAnsi="Times New Roman" w:cs="Times New Roman"/>
                <w:color w:val="231F20"/>
              </w:rPr>
              <w:t>Выполнять опыт, фиксировать результаты и сравнивать их с ожидаемыми (описанными в тексте учебника)</w:t>
            </w:r>
          </w:p>
        </w:tc>
        <w:tc>
          <w:tcPr>
            <w:tcW w:w="1873" w:type="dxa"/>
          </w:tcPr>
          <w:p w:rsidR="00CB3AFF" w:rsidRPr="00CB3AFF" w:rsidRDefault="00CB3AFF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примеры положительных и отрицательных эмоций, стенических и астенических эмоций.</w:t>
            </w:r>
          </w:p>
          <w:p w:rsidR="00CB3AFF" w:rsidRPr="00AF31FB" w:rsidRDefault="00CB3AFF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CB3AFF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причины рассеянности внимания.</w:t>
            </w:r>
          </w:p>
        </w:tc>
        <w:tc>
          <w:tcPr>
            <w:tcW w:w="1240" w:type="dxa"/>
          </w:tcPr>
          <w:p w:rsidR="00CB3AFF" w:rsidRDefault="00CB3AF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D0DCB" w:rsidRPr="00CB3AFF" w:rsidRDefault="001D0DCB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1D0DCB">
              <w:rPr>
                <w:rFonts w:ascii="Times New Roman" w:eastAsia="FranklinGothicMediumC" w:hAnsi="Times New Roman" w:cs="Times New Roman"/>
                <w:color w:val="231F20"/>
              </w:rPr>
              <w:t>Режим дня. Работоспособность. Сон и его значение</w:t>
            </w:r>
          </w:p>
        </w:tc>
        <w:tc>
          <w:tcPr>
            <w:tcW w:w="1689" w:type="dxa"/>
          </w:tcPr>
          <w:p w:rsidR="001D0DCB" w:rsidRDefault="00CD1AE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1D0DCB" w:rsidRPr="001D0DCB" w:rsidRDefault="001D0DCB" w:rsidP="001D0DCB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1D0DCB">
              <w:rPr>
                <w:rFonts w:ascii="Times New Roman" w:eastAsia="NewBaskervilleC" w:hAnsi="Times New Roman" w:cs="Times New Roman"/>
                <w:color w:val="231F20"/>
              </w:rPr>
              <w:t>Определять понятия «работоспособность», «режим дня».</w:t>
            </w:r>
          </w:p>
          <w:p w:rsidR="001D0DCB" w:rsidRPr="001D0DCB" w:rsidRDefault="001D0DCB" w:rsidP="001D0DCB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1D0DCB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стадии работоспособности. Раскрывать понятие «активный отдых». </w:t>
            </w:r>
          </w:p>
          <w:p w:rsidR="001D0DCB" w:rsidRPr="001D0DCB" w:rsidRDefault="001D0DCB" w:rsidP="001D0DCB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1D0DCB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«медленный сон», «быстрый сон».</w:t>
            </w:r>
          </w:p>
          <w:p w:rsidR="001D0DCB" w:rsidRPr="00CB3AFF" w:rsidRDefault="001D0DCB" w:rsidP="001D0DCB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1D0DCB">
              <w:rPr>
                <w:rFonts w:ascii="Times New Roman" w:eastAsia="NewBaskervilleC" w:hAnsi="Times New Roman" w:cs="Times New Roman"/>
                <w:color w:val="231F20"/>
              </w:rPr>
              <w:t>Раскрывать причину существования сновидений.</w:t>
            </w:r>
          </w:p>
        </w:tc>
        <w:tc>
          <w:tcPr>
            <w:tcW w:w="1814" w:type="dxa"/>
          </w:tcPr>
          <w:p w:rsidR="001D0DCB" w:rsidRPr="001D0DCB" w:rsidRDefault="001D0DCB" w:rsidP="001D0DCB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1D0DCB">
              <w:rPr>
                <w:rFonts w:ascii="Times New Roman" w:eastAsia="NewBaskervilleC" w:hAnsi="Times New Roman" w:cs="Times New Roman"/>
                <w:color w:val="231F20"/>
              </w:rPr>
              <w:t>Объяснять роль активного отдыха в поддержании работоспособности.</w:t>
            </w:r>
          </w:p>
          <w:p w:rsidR="001D0DCB" w:rsidRPr="00D55A95" w:rsidRDefault="001D0DCB" w:rsidP="001D0DCB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1D0DCB">
              <w:rPr>
                <w:rFonts w:ascii="Times New Roman" w:eastAsia="NewBaskervilleC" w:hAnsi="Times New Roman" w:cs="Times New Roman"/>
                <w:color w:val="231F20"/>
              </w:rPr>
              <w:t>Объяснять значение сна.</w:t>
            </w:r>
          </w:p>
        </w:tc>
        <w:tc>
          <w:tcPr>
            <w:tcW w:w="1873" w:type="dxa"/>
          </w:tcPr>
          <w:p w:rsidR="001D0DCB" w:rsidRPr="00CB3AFF" w:rsidRDefault="001D0DCB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Описывать рекомендации по подготовке организма ко сну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D0DCB" w:rsidRPr="001D0DCB" w:rsidRDefault="001D0DCB" w:rsidP="001D0DCB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1D0DCB">
              <w:rPr>
                <w:rFonts w:ascii="Times New Roman" w:eastAsia="FranklinGothicMediumC" w:hAnsi="Times New Roman" w:cs="Times New Roman"/>
                <w:color w:val="231F20"/>
              </w:rPr>
              <w:t xml:space="preserve">Вред </w:t>
            </w:r>
            <w:proofErr w:type="spellStart"/>
            <w:r w:rsidRPr="001D0DCB">
              <w:rPr>
                <w:rFonts w:ascii="Times New Roman" w:eastAsia="FranklinGothicMediumC" w:hAnsi="Times New Roman" w:cs="Times New Roman"/>
                <w:color w:val="231F20"/>
              </w:rPr>
              <w:t>наркогенных</w:t>
            </w:r>
            <w:proofErr w:type="spellEnd"/>
            <w:r w:rsidRPr="001D0DCB">
              <w:rPr>
                <w:rFonts w:ascii="Times New Roman" w:eastAsia="FranklinGothicMediumC" w:hAnsi="Times New Roman" w:cs="Times New Roman"/>
                <w:color w:val="231F20"/>
              </w:rPr>
              <w:t xml:space="preserve"> веществ</w:t>
            </w:r>
          </w:p>
          <w:p w:rsidR="001D0DCB" w:rsidRPr="00CB3AFF" w:rsidRDefault="001D0DCB" w:rsidP="001D0DCB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1D0DCB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1689" w:type="dxa"/>
          </w:tcPr>
          <w:p w:rsidR="001D0DCB" w:rsidRDefault="00CD1AE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  <w:p w:rsidR="00CD1AEF" w:rsidRDefault="00CD1AEF" w:rsidP="00CD1AEF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3C03C5" w:rsidRPr="003C03C5" w:rsidRDefault="003C03C5" w:rsidP="003C03C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3C03C5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пути попадания никотина в мозг. </w:t>
            </w:r>
          </w:p>
          <w:p w:rsidR="003C03C5" w:rsidRPr="003C03C5" w:rsidRDefault="003C03C5" w:rsidP="003C03C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3C03C5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внутренние органы, </w:t>
            </w:r>
            <w:r w:rsidRPr="003C03C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страдающие от курения.</w:t>
            </w:r>
          </w:p>
          <w:p w:rsidR="001D0DCB" w:rsidRDefault="003C03C5" w:rsidP="003C03C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3C03C5">
              <w:rPr>
                <w:rFonts w:ascii="Times New Roman" w:eastAsia="NewBaskervilleC" w:hAnsi="Times New Roman" w:cs="Times New Roman"/>
                <w:color w:val="231F20"/>
              </w:rPr>
              <w:t>Раскрывать опасность принятия наркотиков.</w:t>
            </w:r>
          </w:p>
          <w:p w:rsidR="003C03C5" w:rsidRPr="00CB3AFF" w:rsidRDefault="003C03C5" w:rsidP="003C03C5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3C03C5">
              <w:rPr>
                <w:rFonts w:ascii="Times New Roman" w:eastAsia="NewBaskervilleC" w:hAnsi="Times New Roman" w:cs="Times New Roman"/>
                <w:color w:val="231F20"/>
              </w:rPr>
              <w:t>Раскрывать понятие «белая горячка». Характеризовать особенности высшей нервной деятельности человека.</w:t>
            </w:r>
          </w:p>
        </w:tc>
        <w:tc>
          <w:tcPr>
            <w:tcW w:w="1814" w:type="dxa"/>
          </w:tcPr>
          <w:p w:rsidR="001D0DCB" w:rsidRPr="00D55A95" w:rsidRDefault="003C03C5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3C03C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Объяснять причины, вызывающие привыкание к табаку.</w:t>
            </w:r>
            <w:r>
              <w:t xml:space="preserve"> </w:t>
            </w:r>
            <w:r w:rsidRPr="003C03C5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причину </w:t>
            </w:r>
            <w:r w:rsidRPr="003C03C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абстиненции («ломки») при принятии наркотиков.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 Обосновывать значимость психических явлений и процессов в жизни человека</w:t>
            </w:r>
          </w:p>
        </w:tc>
        <w:tc>
          <w:tcPr>
            <w:tcW w:w="1873" w:type="dxa"/>
          </w:tcPr>
          <w:p w:rsidR="001D0DCB" w:rsidRPr="00CB3AFF" w:rsidRDefault="003C03C5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3C03C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заболевания, вызываемые приёмом алкоголя.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D0DCB" w:rsidRDefault="002D6F66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Тема 12. Половая система. Индивидуальное развитие человека (5 ч)</w:t>
            </w:r>
          </w:p>
          <w:p w:rsidR="002D6F66" w:rsidRPr="002D6F66" w:rsidRDefault="002D6F66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D6F66">
              <w:rPr>
                <w:rFonts w:ascii="Times New Roman" w:eastAsia="FranklinGothicMediumC" w:hAnsi="Times New Roman" w:cs="Times New Roman"/>
                <w:color w:val="231F20"/>
              </w:rPr>
              <w:t>Половая система человека.</w:t>
            </w:r>
          </w:p>
        </w:tc>
        <w:tc>
          <w:tcPr>
            <w:tcW w:w="1689" w:type="dxa"/>
          </w:tcPr>
          <w:p w:rsidR="002D6F66" w:rsidRDefault="002D6F66" w:rsidP="002D6F66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  <w:p w:rsidR="001D0DCB" w:rsidRDefault="001D0DC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2D6F66" w:rsidRPr="002D6F66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факторы, влияющие на формирование пола, и факторы, влияющие на формирование мужской и женской личности. </w:t>
            </w:r>
          </w:p>
          <w:p w:rsidR="001D0DCB" w:rsidRPr="00CB3AFF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Раскрывать связь между хромосомным набором в соматических клетках и полом человека.</w:t>
            </w:r>
          </w:p>
        </w:tc>
        <w:tc>
          <w:tcPr>
            <w:tcW w:w="1814" w:type="dxa"/>
          </w:tcPr>
          <w:p w:rsidR="002D6F66" w:rsidRPr="002D6F66" w:rsidRDefault="002D6F66" w:rsidP="002D6F66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Описывать с помощью иллюстраций в учебнике строение женской и мужской половой системы.</w:t>
            </w:r>
          </w:p>
          <w:p w:rsidR="001D0DCB" w:rsidRPr="00D55A95" w:rsidRDefault="002D6F66" w:rsidP="002D6F66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Объяснять связь между менструацией и созреванием яйцеклетки, поллюци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ей и созреванием сперматозоидов</w:t>
            </w:r>
          </w:p>
        </w:tc>
        <w:tc>
          <w:tcPr>
            <w:tcW w:w="1873" w:type="dxa"/>
          </w:tcPr>
          <w:p w:rsidR="001D0DCB" w:rsidRPr="00CB3AFF" w:rsidRDefault="002D6F66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Знать необходимость соблюдения правил гигиены внешних половых органов.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D0DCB" w:rsidRPr="00CB3AFF" w:rsidRDefault="002D6F66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Заболевания наследственные, врождённые, передающиеся половым путём</w:t>
            </w:r>
          </w:p>
        </w:tc>
        <w:tc>
          <w:tcPr>
            <w:tcW w:w="1689" w:type="dxa"/>
          </w:tcPr>
          <w:p w:rsidR="001D0DCB" w:rsidRDefault="002D6F6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2D6F66" w:rsidRPr="002D6F66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Раскрывать понятия «наследственное заболевание», «врождённое заболевание».</w:t>
            </w:r>
          </w:p>
          <w:p w:rsidR="001D0DCB" w:rsidRPr="00CB3AFF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пути попадания </w:t>
            </w:r>
            <w:r w:rsidRPr="002D6F66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возбудителей СПИДа, гонореи, сифилиса в организм человека.</w:t>
            </w:r>
          </w:p>
        </w:tc>
        <w:tc>
          <w:tcPr>
            <w:tcW w:w="1814" w:type="dxa"/>
          </w:tcPr>
          <w:p w:rsidR="002D6F66" w:rsidRPr="002D6F66" w:rsidRDefault="002D6F66" w:rsidP="002D6F66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Различать понятия СПИД и ВИЧ.</w:t>
            </w:r>
          </w:p>
          <w:p w:rsidR="001D0DCB" w:rsidRPr="00D55A95" w:rsidRDefault="002D6F66" w:rsidP="002D6F66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Раскрывать опасность заражения ВИЧ.</w:t>
            </w:r>
          </w:p>
        </w:tc>
        <w:tc>
          <w:tcPr>
            <w:tcW w:w="1873" w:type="dxa"/>
          </w:tcPr>
          <w:p w:rsidR="001D0DCB" w:rsidRPr="00CB3AFF" w:rsidRDefault="002D6F66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части организма, поражаемые возбудителем сифилиса, признаки гонореи, меры профилактики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заболевания сифилисом и гонореей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2D6F66" w:rsidRPr="002D6F66" w:rsidRDefault="002D6F66" w:rsidP="002D6F66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D6F66">
              <w:rPr>
                <w:rFonts w:ascii="Times New Roman" w:eastAsia="FranklinGothicMediumC" w:hAnsi="Times New Roman" w:cs="Times New Roman"/>
                <w:color w:val="231F20"/>
              </w:rPr>
              <w:t>Развитие организма человека</w:t>
            </w:r>
          </w:p>
          <w:p w:rsidR="001D0DCB" w:rsidRPr="00CB3AFF" w:rsidRDefault="002D6F66" w:rsidP="002D6F66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D6F66">
              <w:rPr>
                <w:rFonts w:ascii="Times New Roman" w:eastAsia="FranklinGothicMediumC" w:hAnsi="Times New Roman" w:cs="Times New Roman"/>
                <w:color w:val="231F20"/>
              </w:rPr>
              <w:t>Обобщение и систематизация знаний по теме «Половая система. Индивидуальное развитие организма»</w:t>
            </w:r>
          </w:p>
        </w:tc>
        <w:tc>
          <w:tcPr>
            <w:tcW w:w="1689" w:type="dxa"/>
          </w:tcPr>
          <w:p w:rsidR="001D0DCB" w:rsidRDefault="002D6F66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2D6F66" w:rsidRPr="002D6F66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с помощью иллюстраций в учебнике процесс созревания зародыша человека, строение плода на ранней стадии развития. </w:t>
            </w:r>
          </w:p>
          <w:p w:rsidR="002D6F66" w:rsidRPr="002D6F66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Называть последовательность заложения систем органов в зародыше.</w:t>
            </w:r>
          </w:p>
          <w:p w:rsidR="001D0DCB" w:rsidRPr="00CB3AFF" w:rsidRDefault="002D6F66" w:rsidP="002D6F66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Раскрывать понятие «</w:t>
            </w:r>
            <w:proofErr w:type="spellStart"/>
            <w:r w:rsidRPr="002D6F66">
              <w:rPr>
                <w:rFonts w:ascii="Times New Roman" w:eastAsia="NewBaskervilleC" w:hAnsi="Times New Roman" w:cs="Times New Roman"/>
                <w:color w:val="231F20"/>
              </w:rPr>
              <w:t>полуростовой</w:t>
            </w:r>
            <w:proofErr w:type="spellEnd"/>
            <w:r w:rsidRPr="002D6F66">
              <w:rPr>
                <w:rFonts w:ascii="Times New Roman" w:eastAsia="NewBaskervilleC" w:hAnsi="Times New Roman" w:cs="Times New Roman"/>
                <w:color w:val="231F20"/>
              </w:rPr>
              <w:t xml:space="preserve"> скачок».</w:t>
            </w:r>
          </w:p>
        </w:tc>
        <w:tc>
          <w:tcPr>
            <w:tcW w:w="1814" w:type="dxa"/>
          </w:tcPr>
          <w:p w:rsidR="001D0DCB" w:rsidRPr="00D55A95" w:rsidRDefault="002D6F66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Различать календарный и биологический возраст человека.</w:t>
            </w:r>
          </w:p>
        </w:tc>
        <w:tc>
          <w:tcPr>
            <w:tcW w:w="1873" w:type="dxa"/>
          </w:tcPr>
          <w:p w:rsidR="001D0DCB" w:rsidRPr="00CB3AFF" w:rsidRDefault="002D6F66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D6F66">
              <w:rPr>
                <w:rFonts w:ascii="Times New Roman" w:eastAsia="NewBaskervilleC" w:hAnsi="Times New Roman" w:cs="Times New Roman"/>
                <w:color w:val="231F20"/>
              </w:rPr>
              <w:t>Описывать особенности роста разных частей тела в организме ребёнка.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D0DCB" w:rsidRPr="00CB3AFF" w:rsidRDefault="002B42C7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Обобщающее повторение</w:t>
            </w:r>
          </w:p>
        </w:tc>
        <w:tc>
          <w:tcPr>
            <w:tcW w:w="1689" w:type="dxa"/>
          </w:tcPr>
          <w:p w:rsidR="002B42C7" w:rsidRDefault="002B42C7" w:rsidP="002B42C7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1D0DCB" w:rsidRDefault="001D0DC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0DCB" w:rsidRPr="00CB3AFF" w:rsidRDefault="002B42C7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Calibri" w:hAnsi="Times New Roman" w:cs="Times New Roman"/>
              </w:rPr>
              <w:t xml:space="preserve">Отвечать на итоговые вопросы по темам </w:t>
            </w:r>
            <w:r w:rsidRPr="00AF31FB">
              <w:rPr>
                <w:rFonts w:ascii="Times New Roman" w:hAnsi="Times New Roman" w:cs="Times New Roman"/>
              </w:rPr>
              <w:t>1-12</w:t>
            </w:r>
            <w:r w:rsidRPr="00AF31F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1D0DCB" w:rsidRPr="00D55A95" w:rsidRDefault="002B42C7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Calibri" w:hAnsi="Times New Roman" w:cs="Times New Roman"/>
              </w:rPr>
              <w:t>Обсуждать проблемные вопросы темы и курса биологии в парах и малых группах.</w:t>
            </w:r>
          </w:p>
        </w:tc>
        <w:tc>
          <w:tcPr>
            <w:tcW w:w="1873" w:type="dxa"/>
          </w:tcPr>
          <w:p w:rsidR="001D0DCB" w:rsidRPr="00CB3AFF" w:rsidRDefault="002B42C7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>
              <w:rPr>
                <w:rFonts w:ascii="Times New Roman" w:eastAsia="NewBaskervilleC" w:hAnsi="Times New Roman" w:cs="Times New Roman"/>
                <w:color w:val="231F20"/>
              </w:rPr>
              <w:t>Оценивать свои знания и знания одноклассников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CB" w:rsidTr="00356144">
        <w:tc>
          <w:tcPr>
            <w:tcW w:w="751" w:type="dxa"/>
          </w:tcPr>
          <w:p w:rsidR="001D0DCB" w:rsidRPr="00356144" w:rsidRDefault="001D0DCB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1D0DCB" w:rsidRPr="00CB3AFF" w:rsidRDefault="002B42C7" w:rsidP="00CB3AFF">
            <w:pPr>
              <w:snapToGrid w:val="0"/>
              <w:spacing w:before="38"/>
              <w:ind w:left="-17"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b/>
                <w:color w:val="231F20"/>
              </w:rPr>
              <w:t>Итоговый контроль знаний по разделу «Человек и его здоровье»</w:t>
            </w:r>
          </w:p>
        </w:tc>
        <w:tc>
          <w:tcPr>
            <w:tcW w:w="1689" w:type="dxa"/>
          </w:tcPr>
          <w:p w:rsidR="002B42C7" w:rsidRDefault="002B42C7" w:rsidP="002B42C7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1D0DCB" w:rsidRDefault="001D0DC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1D0DCB" w:rsidRPr="00CB3AFF" w:rsidRDefault="002B42C7" w:rsidP="00CB3AFF">
            <w:pPr>
              <w:ind w:left="-18"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2B42C7">
              <w:rPr>
                <w:rFonts w:ascii="Times New Roman" w:eastAsia="NewBaskervilleC" w:hAnsi="Times New Roman" w:cs="Times New Roman"/>
                <w:color w:val="231F20"/>
              </w:rPr>
              <w:t>Характеризовать функции различных систем органов.</w:t>
            </w:r>
          </w:p>
        </w:tc>
        <w:tc>
          <w:tcPr>
            <w:tcW w:w="1814" w:type="dxa"/>
          </w:tcPr>
          <w:p w:rsidR="002B42C7" w:rsidRPr="00AF31FB" w:rsidRDefault="002B42C7" w:rsidP="002B42C7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>Выявлять взаимосвязь строения и функций различных систем органов.</w:t>
            </w:r>
          </w:p>
          <w:p w:rsidR="001D0DCB" w:rsidRPr="00D55A95" w:rsidRDefault="001D0DCB" w:rsidP="00D55A95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1873" w:type="dxa"/>
          </w:tcPr>
          <w:p w:rsidR="001D0DCB" w:rsidRPr="00CB3AFF" w:rsidRDefault="002B42C7" w:rsidP="00CB3AFF">
            <w:pPr>
              <w:ind w:right="59"/>
              <w:contextualSpacing/>
              <w:rPr>
                <w:rFonts w:ascii="Times New Roman" w:eastAsia="NewBaskervilleC" w:hAnsi="Times New Roman" w:cs="Times New Roman"/>
                <w:color w:val="231F20"/>
              </w:rPr>
            </w:pPr>
            <w:r w:rsidRPr="00AF31FB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участие различных систем органов в важнейших процессах роста, развития и </w:t>
            </w:r>
            <w:r w:rsidRPr="00AF31FB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обмена веществ в организме</w:t>
            </w:r>
          </w:p>
        </w:tc>
        <w:tc>
          <w:tcPr>
            <w:tcW w:w="1240" w:type="dxa"/>
          </w:tcPr>
          <w:p w:rsidR="001D0DCB" w:rsidRDefault="001D0DCB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2C7" w:rsidRDefault="002B42C7">
      <w:pPr>
        <w:rPr>
          <w:rFonts w:ascii="Times New Roman" w:hAnsi="Times New Roman" w:cs="Times New Roman"/>
          <w:sz w:val="24"/>
          <w:szCs w:val="24"/>
        </w:rPr>
      </w:pPr>
    </w:p>
    <w:p w:rsidR="002B42C7" w:rsidRDefault="002B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6AEB" w:rsidRDefault="00386AEB" w:rsidP="00386AEB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ЛИСТ КОРРЕКЦИИ РАБОЧЕЙ ПРОГРАММЫ</w:t>
      </w: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992"/>
        <w:gridCol w:w="4206"/>
        <w:gridCol w:w="1999"/>
        <w:gridCol w:w="2589"/>
        <w:gridCol w:w="3081"/>
        <w:gridCol w:w="2028"/>
      </w:tblGrid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темы, раздела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Причина коррекции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386AEB" w:rsidTr="00386AE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B" w:rsidRDefault="00386AEB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386AEB" w:rsidRDefault="00386AEB" w:rsidP="00386AEB">
      <w:pPr>
        <w:rPr>
          <w:rFonts w:ascii="Times New Roman" w:hAnsi="Times New Roman" w:cs="Times New Roman"/>
          <w:sz w:val="24"/>
          <w:szCs w:val="24"/>
        </w:rPr>
      </w:pPr>
    </w:p>
    <w:p w:rsidR="00793382" w:rsidRDefault="00793382">
      <w:pPr>
        <w:rPr>
          <w:rFonts w:ascii="Times New Roman" w:hAnsi="Times New Roman" w:cs="Times New Roman"/>
          <w:sz w:val="24"/>
          <w:szCs w:val="24"/>
        </w:rPr>
      </w:pPr>
    </w:p>
    <w:sectPr w:rsidR="00793382" w:rsidSect="00DA3384">
      <w:pgSz w:w="16838" w:h="11906" w:orient="landscape"/>
      <w:pgMar w:top="567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11" w:rsidRDefault="00E94B11" w:rsidP="007B0F1F">
      <w:pPr>
        <w:spacing w:after="0" w:line="240" w:lineRule="auto"/>
      </w:pPr>
      <w:r>
        <w:separator/>
      </w:r>
    </w:p>
  </w:endnote>
  <w:endnote w:type="continuationSeparator" w:id="0">
    <w:p w:rsidR="00E94B11" w:rsidRDefault="00E94B11" w:rsidP="007B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529651"/>
      <w:docPartObj>
        <w:docPartGallery w:val="Page Numbers (Bottom of Page)"/>
        <w:docPartUnique/>
      </w:docPartObj>
    </w:sdtPr>
    <w:sdtEndPr/>
    <w:sdtContent>
      <w:p w:rsidR="00BE62C9" w:rsidRDefault="00BE62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C0">
          <w:rPr>
            <w:noProof/>
          </w:rPr>
          <w:t>39</w:t>
        </w:r>
        <w:r>
          <w:fldChar w:fldCharType="end"/>
        </w:r>
      </w:p>
    </w:sdtContent>
  </w:sdt>
  <w:p w:rsidR="00BE62C9" w:rsidRDefault="00BE62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11" w:rsidRDefault="00E94B11" w:rsidP="007B0F1F">
      <w:pPr>
        <w:spacing w:after="0" w:line="240" w:lineRule="auto"/>
      </w:pPr>
      <w:r>
        <w:separator/>
      </w:r>
    </w:p>
  </w:footnote>
  <w:footnote w:type="continuationSeparator" w:id="0">
    <w:p w:rsidR="00E94B11" w:rsidRDefault="00E94B11" w:rsidP="007B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21C8"/>
    <w:multiLevelType w:val="hybridMultilevel"/>
    <w:tmpl w:val="59C0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3EF6"/>
    <w:multiLevelType w:val="hybridMultilevel"/>
    <w:tmpl w:val="67EC4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33664"/>
    <w:multiLevelType w:val="hybridMultilevel"/>
    <w:tmpl w:val="8CD67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1D84EF9"/>
    <w:multiLevelType w:val="hybridMultilevel"/>
    <w:tmpl w:val="B74C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1421"/>
    <w:multiLevelType w:val="hybridMultilevel"/>
    <w:tmpl w:val="78F48754"/>
    <w:lvl w:ilvl="0" w:tplc="285E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1074"/>
    <w:multiLevelType w:val="hybridMultilevel"/>
    <w:tmpl w:val="CDF6F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62BF3"/>
    <w:multiLevelType w:val="hybridMultilevel"/>
    <w:tmpl w:val="713A3352"/>
    <w:lvl w:ilvl="0" w:tplc="0419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25">
    <w:nsid w:val="709F627D"/>
    <w:multiLevelType w:val="hybridMultilevel"/>
    <w:tmpl w:val="89F2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76CF4"/>
    <w:multiLevelType w:val="hybridMultilevel"/>
    <w:tmpl w:val="B9EADA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22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5"/>
  </w:num>
  <w:num w:numId="11">
    <w:abstractNumId w:val="21"/>
  </w:num>
  <w:num w:numId="12">
    <w:abstractNumId w:val="2"/>
  </w:num>
  <w:num w:numId="13">
    <w:abstractNumId w:val="4"/>
  </w:num>
  <w:num w:numId="14">
    <w:abstractNumId w:val="22"/>
  </w:num>
  <w:num w:numId="15">
    <w:abstractNumId w:val="8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17"/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</w:num>
  <w:num w:numId="33">
    <w:abstractNumId w:val="18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62"/>
    <w:rsid w:val="0001269F"/>
    <w:rsid w:val="000141D6"/>
    <w:rsid w:val="00015690"/>
    <w:rsid w:val="00025ACA"/>
    <w:rsid w:val="000301B8"/>
    <w:rsid w:val="00070687"/>
    <w:rsid w:val="000A03C1"/>
    <w:rsid w:val="000B1C5F"/>
    <w:rsid w:val="000C1366"/>
    <w:rsid w:val="000E6F53"/>
    <w:rsid w:val="000F0DE1"/>
    <w:rsid w:val="00140DCE"/>
    <w:rsid w:val="00163095"/>
    <w:rsid w:val="00174B94"/>
    <w:rsid w:val="001A713D"/>
    <w:rsid w:val="001B79F4"/>
    <w:rsid w:val="001D094D"/>
    <w:rsid w:val="001D0DCB"/>
    <w:rsid w:val="001D3040"/>
    <w:rsid w:val="001D7189"/>
    <w:rsid w:val="00215A02"/>
    <w:rsid w:val="002751FA"/>
    <w:rsid w:val="00281002"/>
    <w:rsid w:val="00287868"/>
    <w:rsid w:val="002A2C2C"/>
    <w:rsid w:val="002A7EAC"/>
    <w:rsid w:val="002B42C7"/>
    <w:rsid w:val="002D6F66"/>
    <w:rsid w:val="002F0EE2"/>
    <w:rsid w:val="00315A16"/>
    <w:rsid w:val="00335349"/>
    <w:rsid w:val="00344AC1"/>
    <w:rsid w:val="00354F4C"/>
    <w:rsid w:val="00356144"/>
    <w:rsid w:val="0035664B"/>
    <w:rsid w:val="00363AB3"/>
    <w:rsid w:val="003763FA"/>
    <w:rsid w:val="00386A7D"/>
    <w:rsid w:val="00386AEB"/>
    <w:rsid w:val="003B07A3"/>
    <w:rsid w:val="003C03C5"/>
    <w:rsid w:val="003D268A"/>
    <w:rsid w:val="003E16FF"/>
    <w:rsid w:val="003F641F"/>
    <w:rsid w:val="00433C3D"/>
    <w:rsid w:val="00470FA3"/>
    <w:rsid w:val="00485307"/>
    <w:rsid w:val="0048795F"/>
    <w:rsid w:val="0049202D"/>
    <w:rsid w:val="00495B62"/>
    <w:rsid w:val="004A7C9A"/>
    <w:rsid w:val="004D14AB"/>
    <w:rsid w:val="004D3DB3"/>
    <w:rsid w:val="004E6C17"/>
    <w:rsid w:val="00501450"/>
    <w:rsid w:val="00501E63"/>
    <w:rsid w:val="00513D6E"/>
    <w:rsid w:val="00513FB4"/>
    <w:rsid w:val="0054226A"/>
    <w:rsid w:val="005777C4"/>
    <w:rsid w:val="0058097F"/>
    <w:rsid w:val="00586352"/>
    <w:rsid w:val="005A5D17"/>
    <w:rsid w:val="005B7024"/>
    <w:rsid w:val="005D2274"/>
    <w:rsid w:val="005D5DBD"/>
    <w:rsid w:val="005E2627"/>
    <w:rsid w:val="005E6993"/>
    <w:rsid w:val="005F4D01"/>
    <w:rsid w:val="0061255A"/>
    <w:rsid w:val="00636C37"/>
    <w:rsid w:val="00644843"/>
    <w:rsid w:val="00645B68"/>
    <w:rsid w:val="00653BA3"/>
    <w:rsid w:val="00674A5A"/>
    <w:rsid w:val="00700F95"/>
    <w:rsid w:val="0070362C"/>
    <w:rsid w:val="00720647"/>
    <w:rsid w:val="00727849"/>
    <w:rsid w:val="00730C15"/>
    <w:rsid w:val="007324C0"/>
    <w:rsid w:val="007404C6"/>
    <w:rsid w:val="00744D76"/>
    <w:rsid w:val="00757AA7"/>
    <w:rsid w:val="00775DEC"/>
    <w:rsid w:val="00787282"/>
    <w:rsid w:val="00793382"/>
    <w:rsid w:val="007B0F1F"/>
    <w:rsid w:val="007D27DE"/>
    <w:rsid w:val="007E2850"/>
    <w:rsid w:val="007E5A6A"/>
    <w:rsid w:val="007E7B34"/>
    <w:rsid w:val="008434B5"/>
    <w:rsid w:val="00855A26"/>
    <w:rsid w:val="008615A2"/>
    <w:rsid w:val="0086561E"/>
    <w:rsid w:val="0087202B"/>
    <w:rsid w:val="0088313B"/>
    <w:rsid w:val="008C01C0"/>
    <w:rsid w:val="008D26FD"/>
    <w:rsid w:val="008E5D41"/>
    <w:rsid w:val="008E5E10"/>
    <w:rsid w:val="00907C2A"/>
    <w:rsid w:val="00911F3C"/>
    <w:rsid w:val="00944381"/>
    <w:rsid w:val="009639E0"/>
    <w:rsid w:val="0099761D"/>
    <w:rsid w:val="009C0E2B"/>
    <w:rsid w:val="009E12EA"/>
    <w:rsid w:val="009F3B16"/>
    <w:rsid w:val="00A10E9E"/>
    <w:rsid w:val="00A12254"/>
    <w:rsid w:val="00A13DB2"/>
    <w:rsid w:val="00A41DA9"/>
    <w:rsid w:val="00A575C2"/>
    <w:rsid w:val="00A81C1E"/>
    <w:rsid w:val="00A94132"/>
    <w:rsid w:val="00AB7F14"/>
    <w:rsid w:val="00AD03F1"/>
    <w:rsid w:val="00AE0D3A"/>
    <w:rsid w:val="00AE1D9D"/>
    <w:rsid w:val="00AE2758"/>
    <w:rsid w:val="00AF0076"/>
    <w:rsid w:val="00AF31FB"/>
    <w:rsid w:val="00AF64AC"/>
    <w:rsid w:val="00B05D51"/>
    <w:rsid w:val="00B1574F"/>
    <w:rsid w:val="00B22A18"/>
    <w:rsid w:val="00B3122D"/>
    <w:rsid w:val="00B41F66"/>
    <w:rsid w:val="00B575D6"/>
    <w:rsid w:val="00B83490"/>
    <w:rsid w:val="00B8719D"/>
    <w:rsid w:val="00B879F9"/>
    <w:rsid w:val="00BA3877"/>
    <w:rsid w:val="00BA4FE3"/>
    <w:rsid w:val="00BA6506"/>
    <w:rsid w:val="00BA7F35"/>
    <w:rsid w:val="00BB5F3F"/>
    <w:rsid w:val="00BD0C14"/>
    <w:rsid w:val="00BD63DD"/>
    <w:rsid w:val="00BE22E5"/>
    <w:rsid w:val="00BE3DC8"/>
    <w:rsid w:val="00BE62C9"/>
    <w:rsid w:val="00C032AF"/>
    <w:rsid w:val="00C066E7"/>
    <w:rsid w:val="00C77A3B"/>
    <w:rsid w:val="00C963F1"/>
    <w:rsid w:val="00CA615C"/>
    <w:rsid w:val="00CB26EF"/>
    <w:rsid w:val="00CB3AFF"/>
    <w:rsid w:val="00CB4874"/>
    <w:rsid w:val="00CB7CAC"/>
    <w:rsid w:val="00CD1AEF"/>
    <w:rsid w:val="00CF109D"/>
    <w:rsid w:val="00CF70E5"/>
    <w:rsid w:val="00D05C95"/>
    <w:rsid w:val="00D15657"/>
    <w:rsid w:val="00D22A93"/>
    <w:rsid w:val="00D22A9B"/>
    <w:rsid w:val="00D55A95"/>
    <w:rsid w:val="00D66CF3"/>
    <w:rsid w:val="00DA3384"/>
    <w:rsid w:val="00DA5FEC"/>
    <w:rsid w:val="00DB7426"/>
    <w:rsid w:val="00DC2ECD"/>
    <w:rsid w:val="00E17B56"/>
    <w:rsid w:val="00E3272A"/>
    <w:rsid w:val="00E3364A"/>
    <w:rsid w:val="00E50E4C"/>
    <w:rsid w:val="00E94B11"/>
    <w:rsid w:val="00EA5F8B"/>
    <w:rsid w:val="00EB21A6"/>
    <w:rsid w:val="00EB7DDC"/>
    <w:rsid w:val="00EC5944"/>
    <w:rsid w:val="00EC7E3C"/>
    <w:rsid w:val="00EF3708"/>
    <w:rsid w:val="00F12088"/>
    <w:rsid w:val="00F44216"/>
    <w:rsid w:val="00F52A76"/>
    <w:rsid w:val="00F573B8"/>
    <w:rsid w:val="00F604C1"/>
    <w:rsid w:val="00F935A5"/>
    <w:rsid w:val="00FB2241"/>
    <w:rsid w:val="00FC0DB9"/>
    <w:rsid w:val="00FD711A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C643-CBBB-4B4C-B78F-BBA9C49D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B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7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F1F"/>
  </w:style>
  <w:style w:type="paragraph" w:styleId="a8">
    <w:name w:val="footer"/>
    <w:basedOn w:val="a"/>
    <w:link w:val="a9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F1F"/>
  </w:style>
  <w:style w:type="paragraph" w:styleId="aa">
    <w:name w:val="Balloon Text"/>
    <w:basedOn w:val="a"/>
    <w:link w:val="ab"/>
    <w:uiPriority w:val="99"/>
    <w:semiHidden/>
    <w:unhideWhenUsed/>
    <w:rsid w:val="007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F1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0FA3"/>
    <w:pPr>
      <w:spacing w:after="0" w:line="240" w:lineRule="auto"/>
    </w:pPr>
  </w:style>
  <w:style w:type="paragraph" w:customStyle="1" w:styleId="Default">
    <w:name w:val="Default"/>
    <w:rsid w:val="00AE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Текст Знак"/>
    <w:basedOn w:val="a0"/>
    <w:link w:val="ae"/>
    <w:semiHidden/>
    <w:rsid w:val="00AF31FB"/>
    <w:rPr>
      <w:rFonts w:ascii="Consolas" w:eastAsiaTheme="minorHAnsi" w:hAnsi="Consolas"/>
      <w:sz w:val="21"/>
      <w:szCs w:val="21"/>
      <w:lang w:eastAsia="en-US"/>
    </w:rPr>
  </w:style>
  <w:style w:type="paragraph" w:styleId="ae">
    <w:name w:val="Plain Text"/>
    <w:basedOn w:val="a"/>
    <w:link w:val="ad"/>
    <w:semiHidden/>
    <w:unhideWhenUsed/>
    <w:rsid w:val="00AF31F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4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C5FE-9FBE-4F65-80BF-11824501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69</Pages>
  <Words>15451</Words>
  <Characters>97809</Characters>
  <Application>Microsoft Office Word</Application>
  <DocSecurity>0</DocSecurity>
  <Lines>2716</Lines>
  <Paragraphs>1433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5</cp:revision>
  <cp:lastPrinted>2013-01-29T10:18:00Z</cp:lastPrinted>
  <dcterms:created xsi:type="dcterms:W3CDTF">2016-10-09T14:00:00Z</dcterms:created>
  <dcterms:modified xsi:type="dcterms:W3CDTF">2016-10-10T18:44:00Z</dcterms:modified>
</cp:coreProperties>
</file>